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b/>
          <w:bCs/>
          <w:color w:val="000000"/>
          <w:sz w:val="18"/>
        </w:rPr>
        <w:t>KOOPERATİFLER KANUNUNDA</w:t>
      </w:r>
    </w:p>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b/>
          <w:bCs/>
          <w:color w:val="000000"/>
          <w:sz w:val="18"/>
        </w:rPr>
        <w:t xml:space="preserve"> DEĞİŞİKLİK YAPILDI </w:t>
      </w:r>
    </w:p>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b/>
          <w:bCs/>
          <w:color w:val="000000"/>
          <w:sz w:val="18"/>
        </w:rPr>
        <w:t> </w:t>
      </w:r>
    </w:p>
    <w:tbl>
      <w:tblPr>
        <w:tblW w:w="73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95"/>
        <w:gridCol w:w="240"/>
        <w:gridCol w:w="6000"/>
      </w:tblGrid>
      <w:tr w:rsidR="00AF5F83" w:rsidRPr="00AF5F83" w:rsidTr="00AF5F83">
        <w:trPr>
          <w:tblCellSpacing w:w="0" w:type="dxa"/>
        </w:trPr>
        <w:tc>
          <w:tcPr>
            <w:tcW w:w="1095" w:type="dxa"/>
            <w:tcBorders>
              <w:top w:val="outset" w:sz="6" w:space="0" w:color="auto"/>
              <w:left w:val="outset" w:sz="6" w:space="0" w:color="auto"/>
              <w:bottom w:val="outset" w:sz="6" w:space="0" w:color="auto"/>
              <w:right w:val="outset" w:sz="6" w:space="0" w:color="auto"/>
            </w:tcBorders>
            <w:vAlign w:val="center"/>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ÖZET</w:t>
            </w:r>
          </w:p>
        </w:tc>
        <w:tc>
          <w:tcPr>
            <w:tcW w:w="240" w:type="dxa"/>
            <w:tcBorders>
              <w:top w:val="outset" w:sz="6" w:space="0" w:color="auto"/>
              <w:left w:val="outset" w:sz="6" w:space="0" w:color="auto"/>
              <w:bottom w:val="outset" w:sz="6" w:space="0" w:color="auto"/>
              <w:right w:val="outset" w:sz="6" w:space="0" w:color="auto"/>
            </w:tcBorders>
            <w:vAlign w:val="center"/>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w:t>
            </w:r>
          </w:p>
        </w:tc>
        <w:tc>
          <w:tcPr>
            <w:tcW w:w="6000" w:type="dxa"/>
            <w:tcBorders>
              <w:top w:val="outset" w:sz="6" w:space="0" w:color="auto"/>
              <w:left w:val="outset" w:sz="6" w:space="0" w:color="auto"/>
              <w:bottom w:val="outset" w:sz="6" w:space="0" w:color="auto"/>
              <w:right w:val="outset" w:sz="6" w:space="0" w:color="auto"/>
            </w:tcBorders>
            <w:vAlign w:val="center"/>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 xml:space="preserve">3 Haziran 2010 Tarihli Ve 5593 Sayılı Kooperatifler Kanunu ile Bazı Kanun ve Kanun Hükmünde Kararnamelerde Değişiklik Yapılmasına Dair Kanun ile Kooperatifler Kanunu’nda değişiklik yapıldı. </w:t>
            </w:r>
          </w:p>
        </w:tc>
      </w:tr>
    </w:tbl>
    <w:p w:rsidR="00AF5F83" w:rsidRPr="00AF5F83" w:rsidRDefault="00AF5F83" w:rsidP="00AF5F83">
      <w:pPr>
        <w:spacing w:before="100" w:beforeAutospacing="1" w:after="100" w:afterAutospacing="1" w:line="240" w:lineRule="auto"/>
        <w:jc w:val="both"/>
        <w:rPr>
          <w:rFonts w:ascii="Arial" w:eastAsia="Times New Roman" w:hAnsi="Arial" w:cs="Arial"/>
          <w:color w:val="000000"/>
          <w:sz w:val="18"/>
          <w:szCs w:val="18"/>
        </w:rPr>
      </w:pPr>
      <w:r w:rsidRPr="00AF5F83">
        <w:rPr>
          <w:rFonts w:ascii="Arial" w:eastAsia="Times New Roman" w:hAnsi="Arial" w:cs="Arial"/>
          <w:color w:val="000000"/>
          <w:sz w:val="18"/>
          <w:szCs w:val="18"/>
        </w:rPr>
        <w:t> </w:t>
      </w:r>
    </w:p>
    <w:p w:rsidR="00AF5F83" w:rsidRPr="00AF5F83" w:rsidRDefault="00AF5F83" w:rsidP="00AF5F83">
      <w:pPr>
        <w:spacing w:before="100" w:beforeAutospacing="1" w:after="100" w:afterAutospacing="1" w:line="240" w:lineRule="auto"/>
        <w:jc w:val="both"/>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13 Haziran 2010 tarihli ve 272610 sayılı Resmi Gazetede yayımlanan 5593 sayılı </w:t>
      </w:r>
      <w:r w:rsidRPr="00AF5F83">
        <w:rPr>
          <w:rFonts w:ascii="Arial" w:eastAsia="Times New Roman" w:hAnsi="Arial" w:cs="Arial"/>
          <w:b/>
          <w:bCs/>
          <w:color w:val="000000"/>
          <w:sz w:val="18"/>
        </w:rPr>
        <w:t xml:space="preserve">KOOPERATİFLER KANUNU İLE BAZI KANUN VE KANUN HÜKMÜNDE KARARNAMELERDE DEĞİŞİKLİK YAPILMASINA DAİR KANUN ile </w:t>
      </w:r>
      <w:r w:rsidRPr="00AF5F83">
        <w:rPr>
          <w:rFonts w:ascii="Arial" w:eastAsia="Times New Roman" w:hAnsi="Arial" w:cs="Arial"/>
          <w:color w:val="000000"/>
          <w:sz w:val="18"/>
          <w:szCs w:val="18"/>
        </w:rPr>
        <w:t>1163 sayılı Kooperatifler Kanunu’nda değişiklik yapıldı.</w:t>
      </w:r>
    </w:p>
    <w:p w:rsidR="00AF5F83" w:rsidRPr="00AF5F83" w:rsidRDefault="00AF5F83" w:rsidP="00AF5F83">
      <w:pPr>
        <w:spacing w:before="100" w:beforeAutospacing="1" w:after="100" w:afterAutospacing="1" w:line="240" w:lineRule="auto"/>
        <w:jc w:val="both"/>
        <w:rPr>
          <w:rFonts w:ascii="Arial" w:eastAsia="Times New Roman" w:hAnsi="Arial" w:cs="Arial"/>
          <w:color w:val="000000"/>
          <w:sz w:val="18"/>
          <w:szCs w:val="18"/>
        </w:rPr>
      </w:pPr>
      <w:r w:rsidRPr="00AF5F83">
        <w:rPr>
          <w:rFonts w:ascii="Arial" w:eastAsia="Times New Roman" w:hAnsi="Arial" w:cs="Arial"/>
          <w:color w:val="000000"/>
          <w:sz w:val="18"/>
          <w:szCs w:val="18"/>
        </w:rPr>
        <w:t> </w:t>
      </w:r>
    </w:p>
    <w:p w:rsidR="00AF5F83" w:rsidRPr="00AF5F83" w:rsidRDefault="00AF5F83" w:rsidP="00AF5F83">
      <w:pPr>
        <w:spacing w:before="100" w:beforeAutospacing="1" w:after="100" w:afterAutospacing="1" w:line="240" w:lineRule="auto"/>
        <w:jc w:val="both"/>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5593 sayılı Yasa ile ayrıca 180 sayılı BAYINDIRLIK VE İSKAN BAKANLIĞININ TEŞKİLAT VE GÖREVLERİ HAKKINDA KANUN HÜKMÜNDE KARARNAME ve </w:t>
      </w:r>
      <w:proofErr w:type="gramStart"/>
      <w:r w:rsidRPr="00AF5F83">
        <w:rPr>
          <w:rFonts w:ascii="Arial" w:eastAsia="Times New Roman" w:hAnsi="Arial" w:cs="Arial"/>
          <w:color w:val="000000"/>
          <w:sz w:val="18"/>
          <w:szCs w:val="18"/>
        </w:rPr>
        <w:t>8/1/1985</w:t>
      </w:r>
      <w:proofErr w:type="gramEnd"/>
      <w:r w:rsidRPr="00AF5F83">
        <w:rPr>
          <w:rFonts w:ascii="Arial" w:eastAsia="Times New Roman" w:hAnsi="Arial" w:cs="Arial"/>
          <w:color w:val="000000"/>
          <w:sz w:val="18"/>
          <w:szCs w:val="18"/>
        </w:rPr>
        <w:t xml:space="preserve"> tarihli ve 3143 sayılı Sanayi ve Ticaret Bakanlığının Teşkilat ve Görevleri Hakkında Kanun’da da değişiklik yapıldı.</w:t>
      </w:r>
    </w:p>
    <w:p w:rsidR="00AF5F83" w:rsidRPr="00AF5F83" w:rsidRDefault="00AF5F83" w:rsidP="00AF5F83">
      <w:pPr>
        <w:spacing w:before="100" w:beforeAutospacing="1" w:after="100" w:afterAutospacing="1" w:line="240" w:lineRule="auto"/>
        <w:jc w:val="both"/>
        <w:rPr>
          <w:rFonts w:ascii="Arial" w:eastAsia="Times New Roman" w:hAnsi="Arial" w:cs="Arial"/>
          <w:color w:val="000000"/>
          <w:sz w:val="18"/>
          <w:szCs w:val="18"/>
        </w:rPr>
      </w:pPr>
      <w:r w:rsidRPr="00AF5F83">
        <w:rPr>
          <w:rFonts w:ascii="Arial" w:eastAsia="Times New Roman" w:hAnsi="Arial" w:cs="Arial"/>
          <w:color w:val="000000"/>
          <w:sz w:val="18"/>
          <w:szCs w:val="18"/>
        </w:rPr>
        <w:t> </w:t>
      </w:r>
    </w:p>
    <w:p w:rsidR="00AF5F83" w:rsidRPr="00AF5F83" w:rsidRDefault="00AF5F83" w:rsidP="00AF5F83">
      <w:pPr>
        <w:spacing w:before="100" w:beforeAutospacing="1" w:after="100" w:afterAutospacing="1" w:line="240" w:lineRule="auto"/>
        <w:jc w:val="both"/>
        <w:rPr>
          <w:rFonts w:ascii="Arial" w:eastAsia="Times New Roman" w:hAnsi="Arial" w:cs="Arial"/>
          <w:color w:val="000000"/>
          <w:sz w:val="18"/>
          <w:szCs w:val="18"/>
        </w:rPr>
      </w:pPr>
      <w:r w:rsidRPr="00AF5F83">
        <w:rPr>
          <w:rFonts w:ascii="Arial" w:eastAsia="Times New Roman" w:hAnsi="Arial" w:cs="Arial"/>
          <w:color w:val="000000"/>
          <w:sz w:val="18"/>
          <w:szCs w:val="18"/>
        </w:rPr>
        <w:t>Yapılan bu değişiklikler,  düzenlemelerin önceki hali ile karşılaştırmalı olarak aşağıda verilmiştir. </w:t>
      </w:r>
    </w:p>
    <w:p w:rsidR="00AF5F83" w:rsidRPr="00AF5F83" w:rsidRDefault="00AF5F83" w:rsidP="00AF5F83">
      <w:pPr>
        <w:spacing w:before="100" w:beforeAutospacing="1" w:after="100" w:afterAutospacing="1" w:line="240" w:lineRule="auto"/>
        <w:jc w:val="both"/>
        <w:rPr>
          <w:rFonts w:ascii="Arial" w:eastAsia="Times New Roman" w:hAnsi="Arial" w:cs="Arial"/>
          <w:color w:val="000000"/>
          <w:sz w:val="18"/>
          <w:szCs w:val="18"/>
        </w:rPr>
      </w:pPr>
      <w:r w:rsidRPr="00AF5F83">
        <w:rPr>
          <w:rFonts w:ascii="Arial" w:eastAsia="Times New Roman" w:hAnsi="Arial" w:cs="Arial"/>
          <w:color w:val="000000"/>
          <w:sz w:val="18"/>
          <w:szCs w:val="18"/>
        </w:rPr>
        <w:t> </w:t>
      </w:r>
    </w:p>
    <w:p w:rsidR="00AF5F83" w:rsidRPr="00AF5F83" w:rsidRDefault="00AF5F83" w:rsidP="00AF5F83">
      <w:pPr>
        <w:spacing w:before="100" w:beforeAutospacing="1" w:after="100" w:afterAutospacing="1" w:line="240" w:lineRule="auto"/>
        <w:jc w:val="both"/>
        <w:rPr>
          <w:rFonts w:ascii="Arial" w:eastAsia="Times New Roman" w:hAnsi="Arial" w:cs="Arial"/>
          <w:color w:val="000000"/>
          <w:sz w:val="18"/>
          <w:szCs w:val="18"/>
        </w:rPr>
      </w:pPr>
      <w:r w:rsidRPr="00AF5F83">
        <w:rPr>
          <w:rFonts w:ascii="Arial" w:eastAsia="Times New Roman" w:hAnsi="Arial" w:cs="Arial"/>
          <w:color w:val="000000"/>
          <w:sz w:val="18"/>
          <w:szCs w:val="18"/>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41"/>
        <w:gridCol w:w="3029"/>
        <w:gridCol w:w="3032"/>
      </w:tblGrid>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b/>
                <w:bCs/>
                <w:color w:val="000000"/>
                <w:sz w:val="18"/>
              </w:rPr>
              <w:t> </w:t>
            </w:r>
          </w:p>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b/>
                <w:bCs/>
                <w:color w:val="000000"/>
                <w:sz w:val="18"/>
              </w:rPr>
              <w:t>DÜZENLEMENİN ÖNCEKİ HALİ</w:t>
            </w:r>
          </w:p>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b/>
                <w:bCs/>
                <w:color w:val="000000"/>
                <w:sz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b/>
                <w:bCs/>
                <w:color w:val="000000"/>
                <w:sz w:val="18"/>
              </w:rPr>
              <w:t> </w:t>
            </w:r>
          </w:p>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b/>
                <w:bCs/>
                <w:color w:val="000000"/>
                <w:sz w:val="18"/>
              </w:rPr>
              <w:t>DEĞİŞİKLİK</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 </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DÜZENLEMENİN SON HALİ</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 </w:t>
            </w:r>
          </w:p>
        </w:tc>
      </w:tr>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V – Oy hakkı:</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1. Genel olarak: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r w:rsidRPr="00AF5F83">
              <w:rPr>
                <w:rFonts w:ascii="Arial" w:eastAsia="Times New Roman" w:hAnsi="Arial" w:cs="Arial"/>
                <w:b/>
                <w:bCs/>
                <w:color w:val="000000"/>
                <w:sz w:val="18"/>
              </w:rPr>
              <w:t xml:space="preserve">Madde 48 – </w:t>
            </w:r>
            <w:r w:rsidRPr="00AF5F83">
              <w:rPr>
                <w:rFonts w:ascii="Arial" w:eastAsia="Times New Roman" w:hAnsi="Arial" w:cs="Arial"/>
                <w:color w:val="000000"/>
                <w:sz w:val="18"/>
                <w:szCs w:val="18"/>
              </w:rPr>
              <w:t>Genel Kurulda her ortak yalnız bir oya sahiptir.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1 –</w:t>
            </w:r>
            <w:r w:rsidRPr="00AF5F83">
              <w:rPr>
                <w:rFonts w:ascii="Arial" w:eastAsia="Times New Roman" w:hAnsi="Arial" w:cs="Arial"/>
                <w:color w:val="000000"/>
                <w:sz w:val="18"/>
                <w:szCs w:val="18"/>
              </w:rPr>
              <w:t xml:space="preserve"> </w:t>
            </w:r>
            <w:proofErr w:type="gramStart"/>
            <w:r w:rsidRPr="00AF5F83">
              <w:rPr>
                <w:rFonts w:ascii="Arial" w:eastAsia="Times New Roman" w:hAnsi="Arial" w:cs="Arial"/>
                <w:color w:val="000000"/>
                <w:sz w:val="18"/>
                <w:szCs w:val="18"/>
              </w:rPr>
              <w:t>24/4/1969</w:t>
            </w:r>
            <w:proofErr w:type="gramEnd"/>
            <w:r w:rsidRPr="00AF5F83">
              <w:rPr>
                <w:rFonts w:ascii="Arial" w:eastAsia="Times New Roman" w:hAnsi="Arial" w:cs="Arial"/>
                <w:color w:val="000000"/>
                <w:sz w:val="18"/>
                <w:szCs w:val="18"/>
              </w:rPr>
              <w:t xml:space="preserve"> tarihli ve 1163 sayılı Kooperatifler Kanununun 48 inci maddesine aşağıdaki fıkra eklenmiştir.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“Esnaf ve sanatkârlar kredi ve kefalet kooperatifleri hariç olmak üzere, ortak sayısı 500’den fazla olan kooperatiflerin ve üst kuruluşlarının genel kurul toplantılarındaki yönetim ve denetim kurulu belirleme seçimleri, gizli oy açık tasnif esasına göre yapılır. Kooperatiflerin organ seçimlerinde her ortak, en fazla bir ortağı temsilen oy kullanabilir. </w:t>
            </w:r>
            <w:proofErr w:type="spellStart"/>
            <w:r w:rsidRPr="00AF5F83">
              <w:rPr>
                <w:rFonts w:ascii="Arial" w:eastAsia="Times New Roman" w:hAnsi="Arial" w:cs="Arial"/>
                <w:color w:val="000000"/>
                <w:sz w:val="18"/>
                <w:szCs w:val="18"/>
              </w:rPr>
              <w:t>Anasözleşmelerin</w:t>
            </w:r>
            <w:proofErr w:type="spellEnd"/>
            <w:r w:rsidRPr="00AF5F83">
              <w:rPr>
                <w:rFonts w:ascii="Arial" w:eastAsia="Times New Roman" w:hAnsi="Arial" w:cs="Arial"/>
                <w:color w:val="000000"/>
                <w:sz w:val="18"/>
                <w:szCs w:val="18"/>
              </w:rPr>
              <w:t xml:space="preserve"> bu fıkraya aykırı hükümleri uygulanmaz.”</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V – Oy hakkı:</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1. Genel olarak: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r w:rsidRPr="00AF5F83">
              <w:rPr>
                <w:rFonts w:ascii="Arial" w:eastAsia="Times New Roman" w:hAnsi="Arial" w:cs="Arial"/>
                <w:b/>
                <w:bCs/>
                <w:color w:val="000000"/>
                <w:sz w:val="18"/>
              </w:rPr>
              <w:t xml:space="preserve">Madde 48 – </w:t>
            </w:r>
            <w:r w:rsidRPr="00AF5F83">
              <w:rPr>
                <w:rFonts w:ascii="Arial" w:eastAsia="Times New Roman" w:hAnsi="Arial" w:cs="Arial"/>
                <w:color w:val="000000"/>
                <w:sz w:val="18"/>
                <w:szCs w:val="18"/>
              </w:rPr>
              <w:t>Genel Kurulda her ortak yalnız bir oya sahiptir.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(5983 sayılı Yasa’nın 1.Maddesi ile eklenen fıkra) Esnaf ve sanatkârlar kredi ve kefalet kooperatifleri hariç olmak üzere, ortak sayısı 500’den fazla olan kooperatiflerin ve üst kuruluşlarının genel kurul toplantılarındaki yönetim ve denetim kurulu belirleme seçimleri, gizli oy açık tasnif esasına göre yapılır. Kooperatiflerin organ seçimlerinde her ortak, en fazla bir ortağı temsilen oy kullanabilir. </w:t>
            </w:r>
            <w:proofErr w:type="spellStart"/>
            <w:r w:rsidRPr="00AF5F83">
              <w:rPr>
                <w:rFonts w:ascii="Arial" w:eastAsia="Times New Roman" w:hAnsi="Arial" w:cs="Arial"/>
                <w:color w:val="000000"/>
                <w:sz w:val="18"/>
                <w:szCs w:val="18"/>
              </w:rPr>
              <w:t>Anasözleşmelerin</w:t>
            </w:r>
            <w:proofErr w:type="spellEnd"/>
            <w:r w:rsidRPr="00AF5F83">
              <w:rPr>
                <w:rFonts w:ascii="Arial" w:eastAsia="Times New Roman" w:hAnsi="Arial" w:cs="Arial"/>
                <w:color w:val="000000"/>
                <w:sz w:val="18"/>
                <w:szCs w:val="18"/>
              </w:rPr>
              <w:t xml:space="preserve"> bu fıkraya aykırı hükümleri uygulanmaz.</w:t>
            </w:r>
          </w:p>
        </w:tc>
      </w:tr>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81 – (Değişik: 6/10/</w:t>
            </w:r>
            <w:proofErr w:type="gramStart"/>
            <w:r w:rsidRPr="00AF5F83">
              <w:rPr>
                <w:rFonts w:ascii="Arial" w:eastAsia="Times New Roman" w:hAnsi="Arial" w:cs="Arial"/>
                <w:b/>
                <w:bCs/>
                <w:color w:val="000000"/>
                <w:sz w:val="18"/>
              </w:rPr>
              <w:t>1988 - 3476</w:t>
            </w:r>
            <w:proofErr w:type="gramEnd"/>
            <w:r w:rsidRPr="00AF5F83">
              <w:rPr>
                <w:rFonts w:ascii="Arial" w:eastAsia="Times New Roman" w:hAnsi="Arial" w:cs="Arial"/>
                <w:b/>
                <w:bCs/>
                <w:color w:val="000000"/>
                <w:sz w:val="18"/>
              </w:rPr>
              <w:t>/20 md.)</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Kooperatif:</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 xml:space="preserve"> 1. </w:t>
            </w:r>
            <w:proofErr w:type="spellStart"/>
            <w:r w:rsidRPr="00AF5F83">
              <w:rPr>
                <w:rFonts w:ascii="Arial" w:eastAsia="Times New Roman" w:hAnsi="Arial" w:cs="Arial"/>
                <w:color w:val="000000"/>
                <w:sz w:val="18"/>
                <w:szCs w:val="18"/>
              </w:rPr>
              <w:t>Anasözleşme</w:t>
            </w:r>
            <w:proofErr w:type="spellEnd"/>
            <w:r w:rsidRPr="00AF5F83">
              <w:rPr>
                <w:rFonts w:ascii="Arial" w:eastAsia="Times New Roman" w:hAnsi="Arial" w:cs="Arial"/>
                <w:color w:val="000000"/>
                <w:sz w:val="18"/>
                <w:szCs w:val="18"/>
              </w:rPr>
              <w:t xml:space="preserve"> gereğince,</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2. Genel Kurul kararı </w:t>
            </w:r>
            <w:proofErr w:type="gramStart"/>
            <w:r w:rsidRPr="00AF5F83">
              <w:rPr>
                <w:rFonts w:ascii="Arial" w:eastAsia="Times New Roman" w:hAnsi="Arial" w:cs="Arial"/>
                <w:color w:val="000000"/>
                <w:sz w:val="18"/>
                <w:szCs w:val="18"/>
              </w:rPr>
              <w:t>ile,</w:t>
            </w:r>
            <w:proofErr w:type="gramEnd"/>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3. İflasın açılmasıyla,</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4. Kanunlarda öngörülen diğer hallerde, ilgili bakanlığın mahkemeden alacağı karar üzerine,</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5. Diğer bir kooperatifle birleşmesi veya devralınması suretiyle,</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6. Üç yıl olağan genel kurulunu yapmaması halinde,</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7. Amacına ulaşma </w:t>
            </w:r>
            <w:proofErr w:type="gramStart"/>
            <w:r w:rsidRPr="00AF5F83">
              <w:rPr>
                <w:rFonts w:ascii="Arial" w:eastAsia="Times New Roman" w:hAnsi="Arial" w:cs="Arial"/>
                <w:color w:val="000000"/>
                <w:sz w:val="18"/>
                <w:szCs w:val="18"/>
              </w:rPr>
              <w:t>imkanının</w:t>
            </w:r>
            <w:proofErr w:type="gramEnd"/>
            <w:r w:rsidRPr="00AF5F83">
              <w:rPr>
                <w:rFonts w:ascii="Arial" w:eastAsia="Times New Roman" w:hAnsi="Arial" w:cs="Arial"/>
                <w:color w:val="000000"/>
                <w:sz w:val="18"/>
                <w:szCs w:val="18"/>
              </w:rPr>
              <w:t xml:space="preserve"> bulunmadığının ilgili Bakanlıkça tespiti halinde mahkemeden alacağı kararla,</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Dağılır.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Konut yapı kooperatifleri, </w:t>
            </w:r>
            <w:proofErr w:type="spellStart"/>
            <w:r w:rsidRPr="00AF5F83">
              <w:rPr>
                <w:rFonts w:ascii="Arial" w:eastAsia="Times New Roman" w:hAnsi="Arial" w:cs="Arial"/>
                <w:color w:val="000000"/>
                <w:sz w:val="18"/>
                <w:szCs w:val="18"/>
              </w:rPr>
              <w:t>anasözleşmede</w:t>
            </w:r>
            <w:proofErr w:type="spellEnd"/>
            <w:r w:rsidRPr="00AF5F83">
              <w:rPr>
                <w:rFonts w:ascii="Arial" w:eastAsia="Times New Roman" w:hAnsi="Arial" w:cs="Arial"/>
                <w:color w:val="000000"/>
                <w:sz w:val="18"/>
                <w:szCs w:val="18"/>
              </w:rPr>
              <w:t xml:space="preserve"> gösterilen işlerin tamamlanması ve ferdi mülkiyete geçilip konutların ortaklar adına tescil edilmesiyle amacına ulaşmış sayılır ve dağılır. Ancak tescil tarihinden itibaren 6 ay içerisinde </w:t>
            </w:r>
            <w:proofErr w:type="spellStart"/>
            <w:r w:rsidRPr="00AF5F83">
              <w:rPr>
                <w:rFonts w:ascii="Arial" w:eastAsia="Times New Roman" w:hAnsi="Arial" w:cs="Arial"/>
                <w:color w:val="000000"/>
                <w:sz w:val="18"/>
                <w:szCs w:val="18"/>
              </w:rPr>
              <w:t>usulune</w:t>
            </w:r>
            <w:proofErr w:type="spellEnd"/>
            <w:r w:rsidRPr="00AF5F83">
              <w:rPr>
                <w:rFonts w:ascii="Arial" w:eastAsia="Times New Roman" w:hAnsi="Arial" w:cs="Arial"/>
                <w:color w:val="000000"/>
                <w:sz w:val="18"/>
                <w:szCs w:val="18"/>
              </w:rPr>
              <w:t xml:space="preserve"> uygun şekilde </w:t>
            </w:r>
            <w:proofErr w:type="spellStart"/>
            <w:r w:rsidRPr="00AF5F83">
              <w:rPr>
                <w:rFonts w:ascii="Arial" w:eastAsia="Times New Roman" w:hAnsi="Arial" w:cs="Arial"/>
                <w:color w:val="000000"/>
                <w:sz w:val="18"/>
                <w:szCs w:val="18"/>
              </w:rPr>
              <w:t>anasözleşme</w:t>
            </w:r>
            <w:proofErr w:type="spellEnd"/>
            <w:r w:rsidRPr="00AF5F83">
              <w:rPr>
                <w:rFonts w:ascii="Arial" w:eastAsia="Times New Roman" w:hAnsi="Arial" w:cs="Arial"/>
                <w:color w:val="000000"/>
                <w:sz w:val="18"/>
                <w:szCs w:val="18"/>
              </w:rPr>
              <w:t xml:space="preserve"> değişikliği yapılarak kooperatifin amacının değiştirilmesi halinde dağılmaya ilişkin hüküm uygulanmaz. Konut kooperatiflerinde yapı kullanma izninin alınmasını müteakip en geç bir yıl içinde ortakların Kat Mülkiyeti Kanununa göre ferdi münasebet işleri sonuçlandırılır.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Mahkemece veya genel kurulca tasfiye memurları seçilmediği takdirde tasfiye işlerini yönetim kurulu yapar, Tasfiye kurulu üyelerine, atamayı yapan merci tarafından tespit edilecek miktarda ücret ödenir.</w:t>
            </w:r>
          </w:p>
          <w:p w:rsidR="00AF5F83" w:rsidRPr="00AF5F83" w:rsidRDefault="00AF5F83" w:rsidP="00AF5F83">
            <w:pPr>
              <w:spacing w:before="100" w:beforeAutospacing="1" w:after="100" w:afterAutospacing="1" w:line="240" w:lineRule="auto"/>
              <w:jc w:val="center"/>
              <w:rPr>
                <w:rFonts w:ascii="Arial" w:eastAsia="Times New Roman" w:hAnsi="Arial" w:cs="Arial"/>
                <w:color w:val="000000"/>
                <w:sz w:val="18"/>
                <w:szCs w:val="18"/>
              </w:rPr>
            </w:pPr>
            <w:r w:rsidRPr="00AF5F83">
              <w:rPr>
                <w:rFonts w:ascii="Arial" w:eastAsia="Times New Roman" w:hAnsi="Arial" w:cs="Arial"/>
                <w:color w:val="000000"/>
                <w:sz w:val="18"/>
                <w:szCs w:val="18"/>
              </w:rPr>
              <w:t> </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Ana sözleşme ile özel bir nisap belirlenmemiş ise, tasfiye halinde kooperatiflerin genel kurul toplantılarında nisap aranmaz. Kararlar oy çokluğu ile verilir.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Tasfiye kurulunun görevleri ana sözleşmede gösterilir,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Tasfiye kurulu üyeleri, tasfiye işlerinin biran önce bitirilmesi için çalışmakla yükümlüdür.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 xml:space="preserve"> 56 </w:t>
            </w:r>
            <w:proofErr w:type="spellStart"/>
            <w:r w:rsidRPr="00AF5F83">
              <w:rPr>
                <w:rFonts w:ascii="Arial" w:eastAsia="Times New Roman" w:hAnsi="Arial" w:cs="Arial"/>
                <w:color w:val="000000"/>
                <w:sz w:val="18"/>
                <w:szCs w:val="18"/>
              </w:rPr>
              <w:t>ncı</w:t>
            </w:r>
            <w:proofErr w:type="spellEnd"/>
            <w:r w:rsidRPr="00AF5F83">
              <w:rPr>
                <w:rFonts w:ascii="Arial" w:eastAsia="Times New Roman" w:hAnsi="Arial" w:cs="Arial"/>
                <w:color w:val="000000"/>
                <w:sz w:val="18"/>
                <w:szCs w:val="18"/>
              </w:rPr>
              <w:t xml:space="preserve"> maddenin 1 inci fıkrasının 3 üncü bendi ile 62 </w:t>
            </w:r>
            <w:proofErr w:type="spellStart"/>
            <w:r w:rsidRPr="00AF5F83">
              <w:rPr>
                <w:rFonts w:ascii="Arial" w:eastAsia="Times New Roman" w:hAnsi="Arial" w:cs="Arial"/>
                <w:color w:val="000000"/>
                <w:sz w:val="18"/>
                <w:szCs w:val="18"/>
              </w:rPr>
              <w:t>nci</w:t>
            </w:r>
            <w:proofErr w:type="spellEnd"/>
            <w:r w:rsidRPr="00AF5F83">
              <w:rPr>
                <w:rFonts w:ascii="Arial" w:eastAsia="Times New Roman" w:hAnsi="Arial" w:cs="Arial"/>
                <w:color w:val="000000"/>
                <w:sz w:val="18"/>
                <w:szCs w:val="18"/>
              </w:rPr>
              <w:t xml:space="preserve"> madde hükümleri tasfiye kurulu üyeleri hakkında da uygulanır.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lastRenderedPageBreak/>
              <w:t>MADDE 2 –</w:t>
            </w:r>
            <w:r w:rsidRPr="00AF5F83">
              <w:rPr>
                <w:rFonts w:ascii="Arial" w:eastAsia="Times New Roman" w:hAnsi="Arial" w:cs="Arial"/>
                <w:color w:val="000000"/>
                <w:sz w:val="18"/>
                <w:szCs w:val="18"/>
              </w:rPr>
              <w:t xml:space="preserve"> 1163 sayılı Kanunun 81 inci maddesinin ikinci fıkrasının ikinci cümlesinden sonra gelmek üzere aşağıdaki cümle eklenmiştir.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“Amacına ulaşılarak dağılma sürecine girmiş olan kooperatiflerden çıkan veya çıkarılan ortağın konutu veya işyeri çıkma veya çıkarılma sebebiyle geri alınamaz; ancak, bu eski ortaklar daha sonra oluşabilecek tasfiye masraflarına katılırlar.”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lastRenderedPageBreak/>
              <w:t>Madde 81 – (Değişik: 6/10/</w:t>
            </w:r>
            <w:proofErr w:type="gramStart"/>
            <w:r w:rsidRPr="00AF5F83">
              <w:rPr>
                <w:rFonts w:ascii="Arial" w:eastAsia="Times New Roman" w:hAnsi="Arial" w:cs="Arial"/>
                <w:b/>
                <w:bCs/>
                <w:color w:val="000000"/>
                <w:sz w:val="18"/>
              </w:rPr>
              <w:t>1988 - 3476</w:t>
            </w:r>
            <w:proofErr w:type="gramEnd"/>
            <w:r w:rsidRPr="00AF5F83">
              <w:rPr>
                <w:rFonts w:ascii="Arial" w:eastAsia="Times New Roman" w:hAnsi="Arial" w:cs="Arial"/>
                <w:b/>
                <w:bCs/>
                <w:color w:val="000000"/>
                <w:sz w:val="18"/>
              </w:rPr>
              <w:t>/20 md.)</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Kooperatif:</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 xml:space="preserve"> 1. </w:t>
            </w:r>
            <w:proofErr w:type="spellStart"/>
            <w:r w:rsidRPr="00AF5F83">
              <w:rPr>
                <w:rFonts w:ascii="Arial" w:eastAsia="Times New Roman" w:hAnsi="Arial" w:cs="Arial"/>
                <w:color w:val="000000"/>
                <w:sz w:val="18"/>
                <w:szCs w:val="18"/>
              </w:rPr>
              <w:t>Anasözleşme</w:t>
            </w:r>
            <w:proofErr w:type="spellEnd"/>
            <w:r w:rsidRPr="00AF5F83">
              <w:rPr>
                <w:rFonts w:ascii="Arial" w:eastAsia="Times New Roman" w:hAnsi="Arial" w:cs="Arial"/>
                <w:color w:val="000000"/>
                <w:sz w:val="18"/>
                <w:szCs w:val="18"/>
              </w:rPr>
              <w:t xml:space="preserve"> gereğince,</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2. Genel Kurul kararı </w:t>
            </w:r>
            <w:proofErr w:type="gramStart"/>
            <w:r w:rsidRPr="00AF5F83">
              <w:rPr>
                <w:rFonts w:ascii="Arial" w:eastAsia="Times New Roman" w:hAnsi="Arial" w:cs="Arial"/>
                <w:color w:val="000000"/>
                <w:sz w:val="18"/>
                <w:szCs w:val="18"/>
              </w:rPr>
              <w:t>ile,</w:t>
            </w:r>
            <w:proofErr w:type="gramEnd"/>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3. İflasın açılmasıyla,</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4. Kanunlarda öngörülen diğer hallerde, ilgili bakanlığın mahkemeden alacağı karar üzerine,</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5. Diğer bir kooperatifle birleşmesi veya devralınması suretiyle,</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6. Üç yıl olağan genel kurulunu yapmaması halinde,</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7. Amacına ulaşma </w:t>
            </w:r>
            <w:proofErr w:type="gramStart"/>
            <w:r w:rsidRPr="00AF5F83">
              <w:rPr>
                <w:rFonts w:ascii="Arial" w:eastAsia="Times New Roman" w:hAnsi="Arial" w:cs="Arial"/>
                <w:color w:val="000000"/>
                <w:sz w:val="18"/>
                <w:szCs w:val="18"/>
              </w:rPr>
              <w:t>imkanının</w:t>
            </w:r>
            <w:proofErr w:type="gramEnd"/>
            <w:r w:rsidRPr="00AF5F83">
              <w:rPr>
                <w:rFonts w:ascii="Arial" w:eastAsia="Times New Roman" w:hAnsi="Arial" w:cs="Arial"/>
                <w:color w:val="000000"/>
                <w:sz w:val="18"/>
                <w:szCs w:val="18"/>
              </w:rPr>
              <w:t xml:space="preserve"> bulunmadığının ilgili Bakanlıkça tespiti halinde mahkemeden alacağı kararla,</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Dağılır.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Konut yapı kooperatifleri, </w:t>
            </w:r>
            <w:proofErr w:type="spellStart"/>
            <w:r w:rsidRPr="00AF5F83">
              <w:rPr>
                <w:rFonts w:ascii="Arial" w:eastAsia="Times New Roman" w:hAnsi="Arial" w:cs="Arial"/>
                <w:color w:val="000000"/>
                <w:sz w:val="18"/>
                <w:szCs w:val="18"/>
              </w:rPr>
              <w:t>anasözleşmede</w:t>
            </w:r>
            <w:proofErr w:type="spellEnd"/>
            <w:r w:rsidRPr="00AF5F83">
              <w:rPr>
                <w:rFonts w:ascii="Arial" w:eastAsia="Times New Roman" w:hAnsi="Arial" w:cs="Arial"/>
                <w:color w:val="000000"/>
                <w:sz w:val="18"/>
                <w:szCs w:val="18"/>
              </w:rPr>
              <w:t xml:space="preserve"> gösterilen işlerin tamamlanması ve ferdi mülkiyete geçilip konutların ortaklar adına tescil edilmesiyle amacına ulaşmış sayılır ve dağılır. (5983 sayılı Yasa’nın 2.Maddesi ile eklenen cümle) Amacına ulaşılarak dağılma sürecine girmiş olan kooperatiflerden çıkan veya çıkarılan ortağın konutu veya işyeri çıkma veya çıkarılma sebebiyle geri alınamaz; ancak, bu eski ortaklar daha sonra oluşabilecek tasfiye masraflarına </w:t>
            </w:r>
            <w:proofErr w:type="gramStart"/>
            <w:r w:rsidRPr="00AF5F83">
              <w:rPr>
                <w:rFonts w:ascii="Arial" w:eastAsia="Times New Roman" w:hAnsi="Arial" w:cs="Arial"/>
                <w:color w:val="000000"/>
                <w:sz w:val="18"/>
                <w:szCs w:val="18"/>
              </w:rPr>
              <w:t>katılırlar.Ancak</w:t>
            </w:r>
            <w:proofErr w:type="gramEnd"/>
            <w:r w:rsidRPr="00AF5F83">
              <w:rPr>
                <w:rFonts w:ascii="Arial" w:eastAsia="Times New Roman" w:hAnsi="Arial" w:cs="Arial"/>
                <w:color w:val="000000"/>
                <w:sz w:val="18"/>
                <w:szCs w:val="18"/>
              </w:rPr>
              <w:t xml:space="preserve"> tescil tarihinden itibaren 6 ay içerisinde </w:t>
            </w:r>
            <w:proofErr w:type="spellStart"/>
            <w:r w:rsidRPr="00AF5F83">
              <w:rPr>
                <w:rFonts w:ascii="Arial" w:eastAsia="Times New Roman" w:hAnsi="Arial" w:cs="Arial"/>
                <w:color w:val="000000"/>
                <w:sz w:val="18"/>
                <w:szCs w:val="18"/>
              </w:rPr>
              <w:t>usulune</w:t>
            </w:r>
            <w:proofErr w:type="spellEnd"/>
            <w:r w:rsidRPr="00AF5F83">
              <w:rPr>
                <w:rFonts w:ascii="Arial" w:eastAsia="Times New Roman" w:hAnsi="Arial" w:cs="Arial"/>
                <w:color w:val="000000"/>
                <w:sz w:val="18"/>
                <w:szCs w:val="18"/>
              </w:rPr>
              <w:t xml:space="preserve"> uygun şekilde ana sözleşme değişikliği yapılarak kooperatifin amacının değiştirilmesi halinde dağılmaya ilişkin hüküm uygulanmaz. Konut kooperatiflerinde yapı kullanma izninin alınmasını müteakip en geç bir yıl içinde ortakların Kat Mülkiyeti Kanununa göre ferdi münasebet işleri sonuçlandırılır.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Mahkemece veya genel kurulca tasfiye memurları seçilmediği takdirde tasfiye işlerini yönetim kurulu yapar, Tasfiye kurulu üyelerine, atamayı yapan merci tarafından tespit edilecek miktarda ücret ödenir.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Ana sözleşme ile özel bir nisap belirlenmemiş ise, tasfiye halinde kooperatiflerin genel kurul toplantılarında nisap aranmaz. Kararlar oy çokluğu ile verilir.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 Tasfiye kurulunun görevleri ana sözleşmede gösterilir,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Tasfiye kurulu üyeleri, tasfiye işlerinin biran önce bitirilmesi için çalışmakla yükümlüdür.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56 </w:t>
            </w:r>
            <w:proofErr w:type="spellStart"/>
            <w:r w:rsidRPr="00AF5F83">
              <w:rPr>
                <w:rFonts w:ascii="Arial" w:eastAsia="Times New Roman" w:hAnsi="Arial" w:cs="Arial"/>
                <w:color w:val="000000"/>
                <w:sz w:val="18"/>
                <w:szCs w:val="18"/>
              </w:rPr>
              <w:t>ncı</w:t>
            </w:r>
            <w:proofErr w:type="spellEnd"/>
            <w:r w:rsidRPr="00AF5F83">
              <w:rPr>
                <w:rFonts w:ascii="Arial" w:eastAsia="Times New Roman" w:hAnsi="Arial" w:cs="Arial"/>
                <w:color w:val="000000"/>
                <w:sz w:val="18"/>
                <w:szCs w:val="18"/>
              </w:rPr>
              <w:t xml:space="preserve"> maddenin 1 inci fıkrasının 3 üncü bendi ile 62 </w:t>
            </w:r>
            <w:proofErr w:type="spellStart"/>
            <w:r w:rsidRPr="00AF5F83">
              <w:rPr>
                <w:rFonts w:ascii="Arial" w:eastAsia="Times New Roman" w:hAnsi="Arial" w:cs="Arial"/>
                <w:color w:val="000000"/>
                <w:sz w:val="18"/>
                <w:szCs w:val="18"/>
              </w:rPr>
              <w:t>nci</w:t>
            </w:r>
            <w:proofErr w:type="spellEnd"/>
            <w:r w:rsidRPr="00AF5F83">
              <w:rPr>
                <w:rFonts w:ascii="Arial" w:eastAsia="Times New Roman" w:hAnsi="Arial" w:cs="Arial"/>
                <w:color w:val="000000"/>
                <w:sz w:val="18"/>
                <w:szCs w:val="18"/>
              </w:rPr>
              <w:t xml:space="preserve"> madde hükümleri tasfiye kurulu üyeleri hakkında da uygulanır.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r>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lastRenderedPageBreak/>
              <w:t xml:space="preserve">Madde 90 – </w:t>
            </w:r>
            <w:r w:rsidRPr="00AF5F83">
              <w:rPr>
                <w:rFonts w:ascii="Arial" w:eastAsia="Times New Roman" w:hAnsi="Arial" w:cs="Arial"/>
                <w:color w:val="000000"/>
                <w:sz w:val="18"/>
                <w:szCs w:val="18"/>
              </w:rPr>
              <w:t>Ticaret Bakanlığı, kooperatiflerin, kooperatif birliklerinin, kooperatif merkez birliklerinin ve Türkiye Milli Kooperatifler Birliğinin işlem ve hesaplarını ve varlıklarını müfettişlere veya kooperatif kontrolörlerine denetlettirebilir.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Kontrolörlerin seçilme ve çalışma şekli ile görev ve yetkileri tüzükle tespit olunur.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Bu teşekküller denetim sonucuna göre Ticaret Bakanlığınca verilecek talimata uymak zorundadırlar.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r w:rsidRPr="00AF5F83">
              <w:rPr>
                <w:rFonts w:ascii="Arial" w:eastAsia="Times New Roman" w:hAnsi="Arial" w:cs="Arial"/>
                <w:b/>
                <w:bCs/>
                <w:color w:val="000000"/>
                <w:sz w:val="18"/>
              </w:rPr>
              <w:t>(Değişik: 6/10/</w:t>
            </w:r>
            <w:proofErr w:type="gramStart"/>
            <w:r w:rsidRPr="00AF5F83">
              <w:rPr>
                <w:rFonts w:ascii="Arial" w:eastAsia="Times New Roman" w:hAnsi="Arial" w:cs="Arial"/>
                <w:b/>
                <w:bCs/>
                <w:color w:val="000000"/>
                <w:sz w:val="18"/>
              </w:rPr>
              <w:t>1988 - 3476</w:t>
            </w:r>
            <w:proofErr w:type="gramEnd"/>
            <w:r w:rsidRPr="00AF5F83">
              <w:rPr>
                <w:rFonts w:ascii="Arial" w:eastAsia="Times New Roman" w:hAnsi="Arial" w:cs="Arial"/>
                <w:b/>
                <w:bCs/>
                <w:color w:val="000000"/>
                <w:sz w:val="18"/>
              </w:rPr>
              <w:t xml:space="preserve">/23 md.) </w:t>
            </w:r>
            <w:r w:rsidRPr="00AF5F83">
              <w:rPr>
                <w:rFonts w:ascii="Arial" w:eastAsia="Times New Roman" w:hAnsi="Arial" w:cs="Arial"/>
                <w:color w:val="000000"/>
                <w:sz w:val="18"/>
                <w:szCs w:val="18"/>
              </w:rPr>
              <w:t>Kooperatifler ve üst kuruluşlarına kredi veren kamu kurum ve kuruluşları ile belediyeler ve ilgili bakanlıklar; verilen kredilerin açılış gayesine uygun olarak kullanılıp kullanılmadığı, plan ve projesine uygunluğu, teknik özellikleri ve kalite açısından denetleyebilirler.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r w:rsidRPr="00AF5F83">
              <w:rPr>
                <w:rFonts w:ascii="Arial" w:eastAsia="Times New Roman" w:hAnsi="Arial" w:cs="Arial"/>
                <w:b/>
                <w:bCs/>
                <w:color w:val="000000"/>
                <w:sz w:val="18"/>
              </w:rPr>
              <w:t>(Ek: 6/10/</w:t>
            </w:r>
            <w:proofErr w:type="gramStart"/>
            <w:r w:rsidRPr="00AF5F83">
              <w:rPr>
                <w:rFonts w:ascii="Arial" w:eastAsia="Times New Roman" w:hAnsi="Arial" w:cs="Arial"/>
                <w:b/>
                <w:bCs/>
                <w:color w:val="000000"/>
                <w:sz w:val="18"/>
              </w:rPr>
              <w:t>1988 - 3476</w:t>
            </w:r>
            <w:proofErr w:type="gramEnd"/>
            <w:r w:rsidRPr="00AF5F83">
              <w:rPr>
                <w:rFonts w:ascii="Arial" w:eastAsia="Times New Roman" w:hAnsi="Arial" w:cs="Arial"/>
                <w:b/>
                <w:bCs/>
                <w:color w:val="000000"/>
                <w:sz w:val="18"/>
              </w:rPr>
              <w:t xml:space="preserve">/23 md.) </w:t>
            </w:r>
            <w:r w:rsidRPr="00AF5F83">
              <w:rPr>
                <w:rFonts w:ascii="Arial" w:eastAsia="Times New Roman" w:hAnsi="Arial" w:cs="Arial"/>
                <w:color w:val="000000"/>
                <w:sz w:val="18"/>
                <w:szCs w:val="18"/>
              </w:rPr>
              <w:t>Kooperatiflerde ve üst kuruluşlarında görevli bulunanlar bu kuruluşlara ait mal, para ve para hükmündeki kağıtları ve gizli de olsa bunlarla ilgili defter ve belgeleri istenildiğinde müfettişlere, kooperatif kontrolörlerine ve kredi kuruluşlarının denetim görevlilerine göstermek, saymasına ve incelemesine yardımda bulunmak, istenilen bilgileri gerçeğe uygun ve eksiksiz olarak vermek ve doğru beyanda bulunmakla yükümlüdürler.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3 –</w:t>
            </w:r>
            <w:r w:rsidRPr="00AF5F83">
              <w:rPr>
                <w:rFonts w:ascii="Arial" w:eastAsia="Times New Roman" w:hAnsi="Arial" w:cs="Arial"/>
                <w:color w:val="000000"/>
                <w:sz w:val="18"/>
                <w:szCs w:val="18"/>
              </w:rPr>
              <w:t xml:space="preserve"> 1163 sayılı Kanunun 90 </w:t>
            </w:r>
            <w:proofErr w:type="spellStart"/>
            <w:r w:rsidRPr="00AF5F83">
              <w:rPr>
                <w:rFonts w:ascii="Arial" w:eastAsia="Times New Roman" w:hAnsi="Arial" w:cs="Arial"/>
                <w:color w:val="000000"/>
                <w:sz w:val="18"/>
                <w:szCs w:val="18"/>
              </w:rPr>
              <w:t>ıncı</w:t>
            </w:r>
            <w:proofErr w:type="spellEnd"/>
            <w:r w:rsidRPr="00AF5F83">
              <w:rPr>
                <w:rFonts w:ascii="Arial" w:eastAsia="Times New Roman" w:hAnsi="Arial" w:cs="Arial"/>
                <w:color w:val="000000"/>
                <w:sz w:val="18"/>
                <w:szCs w:val="18"/>
              </w:rPr>
              <w:t xml:space="preserve"> maddesi aşağıdaki şekilde değiştirilmiştir.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“MADDE 90 – İlgili bakanlık; kooperatiflerin, kooperatif birliklerinin, kooperatif merkez birliklerinin ve Türkiye Milli Kooperatifler Birliğinin işlem ve hesaplarını ve varlıklarını müfettişlere, kooperatif kontrolörlerine veya denetim için görevlendirilecek olan personele denetlettirebilir.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Kontrolörlerin seçilme ve çalışma usul ve esasları ile görev ve yetkileri tüzükle tespit olunur.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Birinci fıkradaki teşekküller, denetim sonuçlarına göre ilgili bakanlıkça verilecek talimata uymak zorundadırlar. Yapılan denetimler sonucunda, kooperatiflerin, kooperatif birliklerinin, kooperatif merkez birliklerinin, Türkiye Milli Kooperatifler Birliğinin ve bunların iştiraklerinin yönetim kurulu üyeleri ile üst düzey yöneticilerinin, hukuka açıkça aykırı eylem ve işlemlerinin tespit edilmesi durumunda, ilgili Bakanlık, kamu yararı ve hizmet gerekleri dikkate alınarak gecikmesinde sakınca görülen hallerde ileride telafisi güç veya </w:t>
            </w:r>
            <w:proofErr w:type="gramStart"/>
            <w:r w:rsidRPr="00AF5F83">
              <w:rPr>
                <w:rFonts w:ascii="Arial" w:eastAsia="Times New Roman" w:hAnsi="Arial" w:cs="Arial"/>
                <w:color w:val="000000"/>
                <w:sz w:val="18"/>
                <w:szCs w:val="18"/>
              </w:rPr>
              <w:t>imkansız</w:t>
            </w:r>
            <w:proofErr w:type="gramEnd"/>
            <w:r w:rsidRPr="00AF5F83">
              <w:rPr>
                <w:rFonts w:ascii="Arial" w:eastAsia="Times New Roman" w:hAnsi="Arial" w:cs="Arial"/>
                <w:color w:val="000000"/>
                <w:sz w:val="18"/>
                <w:szCs w:val="18"/>
              </w:rPr>
              <w:t xml:space="preserve"> zararlara yol açılmasının engellenmesi amacıyla bu kişilerin görevlerine </w:t>
            </w:r>
            <w:proofErr w:type="spellStart"/>
            <w:r w:rsidRPr="00AF5F83">
              <w:rPr>
                <w:rFonts w:ascii="Arial" w:eastAsia="Times New Roman" w:hAnsi="Arial" w:cs="Arial"/>
                <w:color w:val="000000"/>
                <w:sz w:val="18"/>
                <w:szCs w:val="18"/>
              </w:rPr>
              <w:t>tedbiren</w:t>
            </w:r>
            <w:proofErr w:type="spellEnd"/>
            <w:r w:rsidRPr="00AF5F83">
              <w:rPr>
                <w:rFonts w:ascii="Arial" w:eastAsia="Times New Roman" w:hAnsi="Arial" w:cs="Arial"/>
                <w:color w:val="000000"/>
                <w:sz w:val="18"/>
                <w:szCs w:val="18"/>
              </w:rPr>
              <w:t xml:space="preserve"> son verebilir. Bu durumda ilgili Bakanlık, bir yıl içerisinde olağanüstü genel kurul toplantısının yapılması için gerekli tedbirleri alır.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Kooperatifler ve üst kuruluşlarına kredi veren kamu kurum ve kuruluşları ile belediyeler ve ilgili bakanlıklar; verilen kredilerin açılış gayesine uygun olarak kullanılıp kullanılmadığını, plan ve projesine uygunluğu, teknik özellikleri ve kalite açısından denetleyebilirler.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 xml:space="preserve">Kooperatiflerde ve üst kuruluşlarında görevli bulunanlar bu kuruluşlara ait mal, para ve para hükmündeki </w:t>
            </w:r>
            <w:proofErr w:type="gramStart"/>
            <w:r w:rsidRPr="00AF5F83">
              <w:rPr>
                <w:rFonts w:ascii="Arial" w:eastAsia="Times New Roman" w:hAnsi="Arial" w:cs="Arial"/>
                <w:color w:val="000000"/>
                <w:sz w:val="18"/>
                <w:szCs w:val="18"/>
              </w:rPr>
              <w:t>kağıtları</w:t>
            </w:r>
            <w:proofErr w:type="gramEnd"/>
            <w:r w:rsidRPr="00AF5F83">
              <w:rPr>
                <w:rFonts w:ascii="Arial" w:eastAsia="Times New Roman" w:hAnsi="Arial" w:cs="Arial"/>
                <w:color w:val="000000"/>
                <w:sz w:val="18"/>
                <w:szCs w:val="18"/>
              </w:rPr>
              <w:t xml:space="preserve"> ve gizli de olsa bunlarla ilgili defter ve belgeleri istenildiğinde müfettişlere, kooperatif kontrolörlerine, denetimle görevlendirilen personele ve kredi kuruluşlarının denetim görevlilerine göstermek, saymasına ve incelemesine yardımda bulunmak, istenilen bilgileri gerçeğe uygun ve eksiksiz olarak vermek ve doğru beyanda bulunmakla yükümlüdürler.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Birinci fıkradaki teşekküller, ilgili Bakanlıkça teşekküle ilişkin olarak istenilen her türlü bilgi, belge ve kayıtları, tanınan süre içinde tam olarak vermek zorundadır.”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MADDE 90 – (5983 sayılı Yasa’nın 3.Maddesi ile değişen madde) İlgili bakanlık; kooperatiflerin, kooperatif birliklerinin, kooperatif merkez birliklerinin ve Türkiye Milli Kooperatifler Birliğinin işlem ve hesaplarını ve varlıklarını müfettişlere, kooperatif kontrolörlerine veya denetim için görevlendirilecek olan personele denetlettirebilir.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Kontrolörlerin seçilme ve çalışma usul ve esasları ile görev ve yetkileri tüzükle tespit olunur.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Birinci fıkradaki teşekküller, denetim sonuçlarına göre ilgili bakanlıkça verilecek talimata uymak zorundadırlar. Yapılan denetimler sonucunda, kooperatiflerin, kooperatif birliklerinin, kooperatif merkez birliklerinin, Türkiye Milli Kooperatifler Birliğinin ve bunların iştiraklerinin yönetim kurulu üyeleri ile üst düzey yöneticilerinin, hukuka açıkça aykırı eylem ve işlemlerinin tespit edilmesi durumunda, ilgili Bakanlık, kamu yararı ve hizmet gerekleri dikkate alınarak gecikmesinde sakınca görülen hallerde ileride telafisi güç veya </w:t>
            </w:r>
            <w:proofErr w:type="gramStart"/>
            <w:r w:rsidRPr="00AF5F83">
              <w:rPr>
                <w:rFonts w:ascii="Arial" w:eastAsia="Times New Roman" w:hAnsi="Arial" w:cs="Arial"/>
                <w:color w:val="000000"/>
                <w:sz w:val="18"/>
                <w:szCs w:val="18"/>
              </w:rPr>
              <w:t>imkansız</w:t>
            </w:r>
            <w:proofErr w:type="gramEnd"/>
            <w:r w:rsidRPr="00AF5F83">
              <w:rPr>
                <w:rFonts w:ascii="Arial" w:eastAsia="Times New Roman" w:hAnsi="Arial" w:cs="Arial"/>
                <w:color w:val="000000"/>
                <w:sz w:val="18"/>
                <w:szCs w:val="18"/>
              </w:rPr>
              <w:t xml:space="preserve"> zararlara yol açılmasının engellenmesi amacıyla bu kişilerin görevlerine </w:t>
            </w:r>
            <w:proofErr w:type="spellStart"/>
            <w:r w:rsidRPr="00AF5F83">
              <w:rPr>
                <w:rFonts w:ascii="Arial" w:eastAsia="Times New Roman" w:hAnsi="Arial" w:cs="Arial"/>
                <w:color w:val="000000"/>
                <w:sz w:val="18"/>
                <w:szCs w:val="18"/>
              </w:rPr>
              <w:t>tedbiren</w:t>
            </w:r>
            <w:proofErr w:type="spellEnd"/>
            <w:r w:rsidRPr="00AF5F83">
              <w:rPr>
                <w:rFonts w:ascii="Arial" w:eastAsia="Times New Roman" w:hAnsi="Arial" w:cs="Arial"/>
                <w:color w:val="000000"/>
                <w:sz w:val="18"/>
                <w:szCs w:val="18"/>
              </w:rPr>
              <w:t xml:space="preserve"> son verebilir. Bu durumda ilgili Bakanlık, bir yıl içerisinde olağanüstü genel kurul toplantısının yapılması için gerekli tedbirleri alır.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Kooperatifler ve üst kuruluşlarına kredi veren kamu kurum ve kuruluşları ile belediyeler ve ilgili bakanlıklar; verilen kredilerin açılış gayesine uygun olarak kullanılıp kullanılmadığını, plan ve projesine uygunluğu, teknik özellikleri ve kalite açısından denetleyebilirler.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Kooperatiflerde ve üst kuruluşlarında görevli bulunanlar bu kuruluşlara ait mal, para ve para hükmündeki </w:t>
            </w:r>
            <w:proofErr w:type="gramStart"/>
            <w:r w:rsidRPr="00AF5F83">
              <w:rPr>
                <w:rFonts w:ascii="Arial" w:eastAsia="Times New Roman" w:hAnsi="Arial" w:cs="Arial"/>
                <w:color w:val="000000"/>
                <w:sz w:val="18"/>
                <w:szCs w:val="18"/>
              </w:rPr>
              <w:lastRenderedPageBreak/>
              <w:t>kağıtları</w:t>
            </w:r>
            <w:proofErr w:type="gramEnd"/>
            <w:r w:rsidRPr="00AF5F83">
              <w:rPr>
                <w:rFonts w:ascii="Arial" w:eastAsia="Times New Roman" w:hAnsi="Arial" w:cs="Arial"/>
                <w:color w:val="000000"/>
                <w:sz w:val="18"/>
                <w:szCs w:val="18"/>
              </w:rPr>
              <w:t xml:space="preserve"> ve gizli de olsa bunlarla ilgili defter ve belgeleri istenildiğinde müfettişlere, kooperatif kontrolörlerine, denetimle görevlendirilen personele ve kredi kuruluşlarının denetim görevlilerine göstermek, saymasına ve incelemesine yardımda bulunmak, istenilen bilgileri gerçeğe uygun ve eksiksiz olarak vermek ve doğru beyanda bulunmakla yükümlüdürler.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Birinci fıkradaki teşekküller, ilgili Bakanlıkça teşekküle ilişkin olarak istenilen her türlü bilgi, belge ve kayıtları, tanınan süre içinde tam olarak vermek zorundadır.”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r>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 </w:t>
            </w:r>
            <w:r w:rsidRPr="00AF5F83">
              <w:rPr>
                <w:rFonts w:ascii="Arial" w:eastAsia="Times New Roman" w:hAnsi="Arial" w:cs="Arial"/>
                <w:b/>
                <w:bCs/>
                <w:color w:val="000000"/>
                <w:sz w:val="18"/>
              </w:rPr>
              <w:t>Ek Madde 1 – (Ek: 6/10/</w:t>
            </w:r>
            <w:proofErr w:type="gramStart"/>
            <w:r w:rsidRPr="00AF5F83">
              <w:rPr>
                <w:rFonts w:ascii="Arial" w:eastAsia="Times New Roman" w:hAnsi="Arial" w:cs="Arial"/>
                <w:b/>
                <w:bCs/>
                <w:color w:val="000000"/>
                <w:sz w:val="18"/>
              </w:rPr>
              <w:t>1988 - 3476</w:t>
            </w:r>
            <w:proofErr w:type="gramEnd"/>
            <w:r w:rsidRPr="00AF5F83">
              <w:rPr>
                <w:rFonts w:ascii="Arial" w:eastAsia="Times New Roman" w:hAnsi="Arial" w:cs="Arial"/>
                <w:b/>
                <w:bCs/>
                <w:color w:val="000000"/>
                <w:sz w:val="18"/>
              </w:rPr>
              <w:t>/26 md.)</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Bu Kanunda geçen Bakanlık isimleri "İlgili bakanlık" olarak değiştirilmiştir.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İlgili bakanlık deyiminden, bu Kanun kapsamındaki tarımsal amaçlı kooperatifler ve üst kuruluşları için Tarım Orman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 diğer kooperatifler ve üst kuruluşlar için de Sanayi ve Ticaret Bakanlığı anlaşılır.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4 –</w:t>
            </w:r>
            <w:r w:rsidRPr="00AF5F83">
              <w:rPr>
                <w:rFonts w:ascii="Arial" w:eastAsia="Times New Roman" w:hAnsi="Arial" w:cs="Arial"/>
                <w:color w:val="000000"/>
                <w:sz w:val="18"/>
                <w:szCs w:val="18"/>
              </w:rPr>
              <w:t xml:space="preserve"> 1163 sayılı Kanunun ek 1 inci maddesinin ikinci fıkrası aşağıdaki şekilde değiştirilmiştir.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“İlgili bakanlık deyiminden, bu Kanun kapsamındaki tarımsal amaçlı kooperatifler ve üst kuruluşları için Tarım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 yapı kooperatifleri ve üst kuruluşları için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 ve diğer kooperatifler ve üst kuruluşlar için ise Sanayi ve Ticaret Bakanlığı anlaşılır.”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4 –</w:t>
            </w:r>
            <w:r w:rsidRPr="00AF5F83">
              <w:rPr>
                <w:rFonts w:ascii="Arial" w:eastAsia="Times New Roman" w:hAnsi="Arial" w:cs="Arial"/>
                <w:color w:val="000000"/>
                <w:sz w:val="18"/>
                <w:szCs w:val="18"/>
              </w:rPr>
              <w:t xml:space="preserve"> 1163 sayılı Kanunun ek 1 inci maddesinin ikinci fıkrası aşağıdaki şekilde değiştirilmiştir.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“İlgili bakanlık deyiminden, bu Kanun kapsamındaki tarımsal amaçlı kooperatifler ve üst kuruluşları için Tarım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 yapı kooperatifleri ve üst kuruluşları için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 ve diğer kooperatifler ve üst kuruluşlar için ise Sanayi ve Ticaret Bakanlığı anlaşılır.”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r>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5 –</w:t>
            </w:r>
            <w:r w:rsidRPr="00AF5F83">
              <w:rPr>
                <w:rFonts w:ascii="Arial" w:eastAsia="Times New Roman" w:hAnsi="Arial" w:cs="Arial"/>
                <w:color w:val="000000"/>
                <w:sz w:val="18"/>
                <w:szCs w:val="18"/>
              </w:rPr>
              <w:t xml:space="preserve"> 1163 sayılı Kanuna aşağıdaki geçici maddeler eklenmiştir.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“GEÇİCİ MADDE 3 – 1163 sayılı Kooperatifler Kanununun ek 1 inci maddesi uyarınca Sanayi ve Ticaret Bakanlığınca yapı kooperatifleri ve üst kuruluşları ile ilgili başlatılmış veya planlanmış iş ve işlemler ile bunlara dair her türlü hak, yetki ve görevler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Bakanlığına devredilmiştir.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 Sanayi ve Ticaret Bakanlığınca başlatılmış veya planlanmış iş ve işlemleri yürütmeye, bunlar hakkında yeni iş ve işlemler yapmaya, gerekli görülenleri tasfiye etmeye yetkilidir.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 Kooperatifler Kanununun ek 1 inci maddesi uyarınca yapılan iş ve işlemlerden dolayı Sanayi ve Ticaret Bakanlığının taraf olduğu işlemlerde ve sözleşmelerde taraf olur ve bu Bakanlık leh ve aleyhine açılmış ve </w:t>
            </w:r>
            <w:r w:rsidRPr="00AF5F83">
              <w:rPr>
                <w:rFonts w:ascii="Arial" w:eastAsia="Times New Roman" w:hAnsi="Arial" w:cs="Arial"/>
                <w:color w:val="000000"/>
                <w:sz w:val="18"/>
                <w:szCs w:val="18"/>
              </w:rPr>
              <w:lastRenderedPageBreak/>
              <w:t>bu maddenin yürürlüğe girmesinden önce bu Bakanlık tarafından yapılmış olan iş ve işlemler sebebiyle açılacak olan davalarda kendiliğinden taraf sıfatını kazanır.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Bu madde ile devredilmesi öngörülen her türlü işleme ilişkin evrak ile dava dosyaları ve sair malzemenin devri,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 ile Sanayi ve Ticaret Bakanlığınca müştereken belirlenecek usul ve esaslara göre gerçekleştirilir.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GEÇİCİ MADDE 4 –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Bakanlığının personel ve teşkilat yapısı, yapı kooperatifleri ile ilgili olarak bu Kanun ile verilen görevleri yürütmeye hazır hâle getirilinceye kadar, hizmetine ihtiyaç duyulan personel, her türlü özlük hakları saklı kalmak kaydıyla Sanayi ve Ticaret Bakanlığınca, Bayındırlık ve İskan Bakanlığı emrinde bu maddenin yürürlük tarihinden itibaren bir yıl süre ile geçici olarak görevlendirilir.”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6 –</w:t>
            </w:r>
            <w:r w:rsidRPr="00AF5F83">
              <w:rPr>
                <w:rFonts w:ascii="Arial" w:eastAsia="Times New Roman" w:hAnsi="Arial" w:cs="Arial"/>
                <w:color w:val="000000"/>
                <w:sz w:val="18"/>
                <w:szCs w:val="18"/>
              </w:rPr>
              <w:t xml:space="preserve"> </w:t>
            </w:r>
            <w:proofErr w:type="gramStart"/>
            <w:r w:rsidRPr="00AF5F83">
              <w:rPr>
                <w:rFonts w:ascii="Arial" w:eastAsia="Times New Roman" w:hAnsi="Arial" w:cs="Arial"/>
                <w:color w:val="000000"/>
                <w:sz w:val="18"/>
                <w:szCs w:val="18"/>
              </w:rPr>
              <w:t>13/12/1983</w:t>
            </w:r>
            <w:proofErr w:type="gramEnd"/>
            <w:r w:rsidRPr="00AF5F83">
              <w:rPr>
                <w:rFonts w:ascii="Arial" w:eastAsia="Times New Roman" w:hAnsi="Arial" w:cs="Arial"/>
                <w:color w:val="000000"/>
                <w:sz w:val="18"/>
                <w:szCs w:val="18"/>
              </w:rPr>
              <w:t xml:space="preserve"> tarihli ve 180 sayılı Bayındırlık ve İskan Bakanlığının Teşkilat ve Görevleri Hakkında Kanun Hükmünde Kararnamenin 2 </w:t>
            </w:r>
            <w:proofErr w:type="spellStart"/>
            <w:r w:rsidRPr="00AF5F83">
              <w:rPr>
                <w:rFonts w:ascii="Arial" w:eastAsia="Times New Roman" w:hAnsi="Arial" w:cs="Arial"/>
                <w:color w:val="000000"/>
                <w:sz w:val="18"/>
                <w:szCs w:val="18"/>
              </w:rPr>
              <w:t>nci</w:t>
            </w:r>
            <w:proofErr w:type="spellEnd"/>
            <w:r w:rsidRPr="00AF5F83">
              <w:rPr>
                <w:rFonts w:ascii="Arial" w:eastAsia="Times New Roman" w:hAnsi="Arial" w:cs="Arial"/>
                <w:color w:val="000000"/>
                <w:sz w:val="18"/>
                <w:szCs w:val="18"/>
              </w:rPr>
              <w:t xml:space="preserve"> maddesinin birinci fıkrasına aşağıdaki bent eklenmiştir.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proofErr w:type="gramStart"/>
            <w:r w:rsidRPr="00AF5F83">
              <w:rPr>
                <w:rFonts w:ascii="Arial" w:eastAsia="Times New Roman" w:hAnsi="Arial" w:cs="Arial"/>
                <w:color w:val="000000"/>
                <w:sz w:val="18"/>
                <w:szCs w:val="18"/>
              </w:rPr>
              <w:t>“r) Yapı kooperatifleri ve üst birlikleri ile ilgili olarak 1163 sayılı Kooperatifler Kanunu ve diğer kanunlar ile verilen görevleri yapmak, yapı kooperatifçiliğinin gelişmesini sağlayacak tedbirleri almak, bu kooperatifler ile üst birliklerinin kurulmasına, işleyişine, tasfiyesine ve denetlenmesine ve yapı kooperatiflerinin kuruluş kayıtlarının ve sicillerinin tutulmasına dair iş ve işlemleri yapmak, yaptırmak ve denetlemek.’’</w:t>
            </w:r>
            <w:proofErr w:type="gramEnd"/>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 xml:space="preserve"> (5983 sayılı Yasa’nın 5.Maddesi ile eklenen maddeler ) GEÇİCİ MADDE 3 – 1163 sayılı Kooperatifler Kanununun ek 1 inci maddesi uyarınca Sanayi ve Ticaret Bakanlığınca yapı kooperatifleri ve üst kuruluşları ile ilgili başlatılmış veya planlanmış iş ve işlemler ile bunlara dair her türlü hak, yetki ve görevler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Bakanlığına devredilmiştir.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 Sanayi ve Ticaret Bakanlığınca başlatılmış veya planlanmış iş ve işlemleri yürütmeye, bunlar hakkında yeni iş ve işlemler yapmaya, gerekli görülenleri tasfiye etmeye yetkilidir.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 Kooperatifler Kanununun ek 1 inci maddesi uyarınca yapılan iş ve işlemlerden dolayı Sanayi ve Ticaret Bakanlığının taraf olduğu işlemlerde ve sözleşmelerde taraf olur ve bu Bakanlık leh ve aleyhine açılmış ve bu maddenin yürürlüğe girmesinden önce bu Bakanlık tarafından yapılmış </w:t>
            </w:r>
            <w:r w:rsidRPr="00AF5F83">
              <w:rPr>
                <w:rFonts w:ascii="Arial" w:eastAsia="Times New Roman" w:hAnsi="Arial" w:cs="Arial"/>
                <w:color w:val="000000"/>
                <w:sz w:val="18"/>
                <w:szCs w:val="18"/>
              </w:rPr>
              <w:lastRenderedPageBreak/>
              <w:t>olan iş ve işlemler sebebiyle açılacak olan davalarda kendiliğinden taraf sıfatını kazanır.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Bu madde ile devredilmesi öngörülen her türlü işleme ilişkin evrak ile dava dosyaları ve sair malzemenin devri,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 ile Sanayi ve Ticaret Bakanlığınca müştereken belirlenecek usul ve esaslara göre gerçekleştirilir.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GEÇİCİ MADDE 4 – Bayındırlık ve </w:t>
            </w:r>
            <w:proofErr w:type="gramStart"/>
            <w:r w:rsidRPr="00AF5F83">
              <w:rPr>
                <w:rFonts w:ascii="Arial" w:eastAsia="Times New Roman" w:hAnsi="Arial" w:cs="Arial"/>
                <w:color w:val="000000"/>
                <w:sz w:val="18"/>
                <w:szCs w:val="18"/>
              </w:rPr>
              <w:t>İskan</w:t>
            </w:r>
            <w:proofErr w:type="gramEnd"/>
            <w:r w:rsidRPr="00AF5F83">
              <w:rPr>
                <w:rFonts w:ascii="Arial" w:eastAsia="Times New Roman" w:hAnsi="Arial" w:cs="Arial"/>
                <w:color w:val="000000"/>
                <w:sz w:val="18"/>
                <w:szCs w:val="18"/>
              </w:rPr>
              <w:t xml:space="preserve"> Bakanlığının personel ve teşkilat yapısı, yapı kooperatifleri ile ilgili olarak bu Kanun ile verilen görevleri yürütmeye hazır hâle getirilinceye kadar, hizmetine ihtiyaç duyulan personel, her türlü özlük hakları saklı kalmak kaydıyla Sanayi ve Ticaret Bakanlığınca, Bayındırlık ve İskan Bakanlığı emrinde bu maddenin yürürlük tarihinden itibaren bir yıl süre ile geçici olarak görevlendirilir.”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6 –</w:t>
            </w:r>
            <w:r w:rsidRPr="00AF5F83">
              <w:rPr>
                <w:rFonts w:ascii="Arial" w:eastAsia="Times New Roman" w:hAnsi="Arial" w:cs="Arial"/>
                <w:color w:val="000000"/>
                <w:sz w:val="18"/>
                <w:szCs w:val="18"/>
              </w:rPr>
              <w:t xml:space="preserve"> </w:t>
            </w:r>
            <w:proofErr w:type="gramStart"/>
            <w:r w:rsidRPr="00AF5F83">
              <w:rPr>
                <w:rFonts w:ascii="Arial" w:eastAsia="Times New Roman" w:hAnsi="Arial" w:cs="Arial"/>
                <w:color w:val="000000"/>
                <w:sz w:val="18"/>
                <w:szCs w:val="18"/>
              </w:rPr>
              <w:t>13/12/1983</w:t>
            </w:r>
            <w:proofErr w:type="gramEnd"/>
            <w:r w:rsidRPr="00AF5F83">
              <w:rPr>
                <w:rFonts w:ascii="Arial" w:eastAsia="Times New Roman" w:hAnsi="Arial" w:cs="Arial"/>
                <w:color w:val="000000"/>
                <w:sz w:val="18"/>
                <w:szCs w:val="18"/>
              </w:rPr>
              <w:t xml:space="preserve"> tarihli ve 180 sayılı Bayındırlık ve İskan Bakanlığının Teşkilat ve Görevleri Hakkında Kanun Hükmünde Kararnamenin 2 </w:t>
            </w:r>
            <w:proofErr w:type="spellStart"/>
            <w:r w:rsidRPr="00AF5F83">
              <w:rPr>
                <w:rFonts w:ascii="Arial" w:eastAsia="Times New Roman" w:hAnsi="Arial" w:cs="Arial"/>
                <w:color w:val="000000"/>
                <w:sz w:val="18"/>
                <w:szCs w:val="18"/>
              </w:rPr>
              <w:t>nci</w:t>
            </w:r>
            <w:proofErr w:type="spellEnd"/>
            <w:r w:rsidRPr="00AF5F83">
              <w:rPr>
                <w:rFonts w:ascii="Arial" w:eastAsia="Times New Roman" w:hAnsi="Arial" w:cs="Arial"/>
                <w:color w:val="000000"/>
                <w:sz w:val="18"/>
                <w:szCs w:val="18"/>
              </w:rPr>
              <w:t xml:space="preserve"> maddesinin birinci fıkrasına aşağıdaki bent eklenmiştir.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proofErr w:type="gramStart"/>
            <w:r w:rsidRPr="00AF5F83">
              <w:rPr>
                <w:rFonts w:ascii="Arial" w:eastAsia="Times New Roman" w:hAnsi="Arial" w:cs="Arial"/>
                <w:color w:val="000000"/>
                <w:sz w:val="18"/>
                <w:szCs w:val="18"/>
              </w:rPr>
              <w:t>“r) Yapı kooperatifleri ve üst birlikleri ile ilgili olarak 1163 sayılı Kooperatifler Kanunu ve diğer kanunlar ile verilen görevleri yapmak, yapı kooperatifçiliğinin gelişmesini sağlayacak tedbirleri almak, bu kooperatifler ile üst birliklerinin kurulmasına, işleyişine, tasfiyesine ve denetlenmesine ve yapı kooperatiflerinin kuruluş kayıtlarının ve sicillerinin tutulmasına dair iş ve işlemleri yapmak, yaptırmak ve denetlemek.’’</w:t>
            </w:r>
            <w:proofErr w:type="gramEnd"/>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r>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lastRenderedPageBreak/>
              <w:t xml:space="preserve">Madde 12 – (Ek: </w:t>
            </w:r>
            <w:proofErr w:type="gramStart"/>
            <w:r w:rsidRPr="00AF5F83">
              <w:rPr>
                <w:rFonts w:ascii="Arial" w:eastAsia="Times New Roman" w:hAnsi="Arial" w:cs="Arial"/>
                <w:b/>
                <w:bCs/>
                <w:color w:val="000000"/>
                <w:sz w:val="18"/>
              </w:rPr>
              <w:t>8/6/1984</w:t>
            </w:r>
            <w:proofErr w:type="gramEnd"/>
            <w:r w:rsidRPr="00AF5F83">
              <w:rPr>
                <w:rFonts w:ascii="Arial" w:eastAsia="Times New Roman" w:hAnsi="Arial" w:cs="Arial"/>
                <w:b/>
                <w:bCs/>
                <w:color w:val="000000"/>
                <w:sz w:val="18"/>
              </w:rPr>
              <w:t xml:space="preserve"> - KHK - 209/7 md.)</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Teknik Araştırma ve Uygulama Genel Müdürlüğünün görevleri şunlardır: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roofErr w:type="gramStart"/>
            <w:r w:rsidRPr="00AF5F83">
              <w:rPr>
                <w:rFonts w:ascii="Arial" w:eastAsia="Times New Roman" w:hAnsi="Arial" w:cs="Arial"/>
                <w:color w:val="000000"/>
                <w:sz w:val="18"/>
                <w:szCs w:val="18"/>
              </w:rPr>
              <w:t xml:space="preserve">a) Ülkenin farklı yöre, şart ve özellikleri dikkate alınarak inşaat malzemeleri ile sistemleri ve teknolojilerine ilişkin </w:t>
            </w:r>
            <w:proofErr w:type="spellStart"/>
            <w:r w:rsidRPr="00AF5F83">
              <w:rPr>
                <w:rFonts w:ascii="Arial" w:eastAsia="Times New Roman" w:hAnsi="Arial" w:cs="Arial"/>
                <w:color w:val="000000"/>
                <w:sz w:val="18"/>
                <w:szCs w:val="18"/>
              </w:rPr>
              <w:t>tesbitler</w:t>
            </w:r>
            <w:proofErr w:type="spellEnd"/>
            <w:r w:rsidRPr="00AF5F83">
              <w:rPr>
                <w:rFonts w:ascii="Arial" w:eastAsia="Times New Roman" w:hAnsi="Arial" w:cs="Arial"/>
                <w:color w:val="000000"/>
                <w:sz w:val="18"/>
                <w:szCs w:val="18"/>
              </w:rPr>
              <w:t xml:space="preserve"> ve araştırmalar yapmak ve yaptırmak, yapılarda enerji tasarrufunu sağlayıcı </w:t>
            </w:r>
            <w:r w:rsidRPr="00AF5F83">
              <w:rPr>
                <w:rFonts w:ascii="Arial" w:eastAsia="Times New Roman" w:hAnsi="Arial" w:cs="Arial"/>
                <w:color w:val="000000"/>
                <w:sz w:val="18"/>
                <w:szCs w:val="18"/>
              </w:rPr>
              <w:lastRenderedPageBreak/>
              <w:t xml:space="preserve">ve maliyeti düşürücü tedbirler üzerinde çalışmak, </w:t>
            </w:r>
            <w:proofErr w:type="spellStart"/>
            <w:r w:rsidRPr="00AF5F83">
              <w:rPr>
                <w:rFonts w:ascii="Arial" w:eastAsia="Times New Roman" w:hAnsi="Arial" w:cs="Arial"/>
                <w:color w:val="000000"/>
                <w:sz w:val="18"/>
                <w:szCs w:val="18"/>
              </w:rPr>
              <w:t>sonuçlarınınmevzuatta</w:t>
            </w:r>
            <w:proofErr w:type="spellEnd"/>
            <w:r w:rsidRPr="00AF5F83">
              <w:rPr>
                <w:rFonts w:ascii="Arial" w:eastAsia="Times New Roman" w:hAnsi="Arial" w:cs="Arial"/>
                <w:color w:val="000000"/>
                <w:sz w:val="18"/>
                <w:szCs w:val="18"/>
              </w:rPr>
              <w:t xml:space="preserve"> yer almasını ve uygulamaya konulmasını sağlamak ve istendiğinde yapı malzemesi sanayi tesislerinin projeleri hakkında ilgili kuruluşlara görüş vermek,</w:t>
            </w:r>
            <w:proofErr w:type="gramEnd"/>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b) </w:t>
            </w:r>
            <w:r w:rsidRPr="00AF5F83">
              <w:rPr>
                <w:rFonts w:ascii="Arial" w:eastAsia="Times New Roman" w:hAnsi="Arial" w:cs="Arial"/>
                <w:b/>
                <w:bCs/>
                <w:color w:val="000000"/>
                <w:sz w:val="18"/>
              </w:rPr>
              <w:t>(Mülga: 29/5/</w:t>
            </w:r>
            <w:proofErr w:type="gramStart"/>
            <w:r w:rsidRPr="00AF5F83">
              <w:rPr>
                <w:rFonts w:ascii="Arial" w:eastAsia="Times New Roman" w:hAnsi="Arial" w:cs="Arial"/>
                <w:b/>
                <w:bCs/>
                <w:color w:val="000000"/>
                <w:sz w:val="18"/>
              </w:rPr>
              <w:t>2009-5902</w:t>
            </w:r>
            <w:proofErr w:type="gramEnd"/>
            <w:r w:rsidRPr="00AF5F83">
              <w:rPr>
                <w:rFonts w:ascii="Arial" w:eastAsia="Times New Roman" w:hAnsi="Arial" w:cs="Arial"/>
                <w:b/>
                <w:bCs/>
                <w:color w:val="000000"/>
                <w:sz w:val="18"/>
              </w:rPr>
              <w:t>/25 md.)</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c) </w:t>
            </w:r>
            <w:r w:rsidRPr="00AF5F83">
              <w:rPr>
                <w:rFonts w:ascii="Arial" w:eastAsia="Times New Roman" w:hAnsi="Arial" w:cs="Arial"/>
                <w:b/>
                <w:bCs/>
                <w:color w:val="000000"/>
                <w:sz w:val="18"/>
              </w:rPr>
              <w:t>(Mülga: 29/5/</w:t>
            </w:r>
            <w:proofErr w:type="gramStart"/>
            <w:r w:rsidRPr="00AF5F83">
              <w:rPr>
                <w:rFonts w:ascii="Arial" w:eastAsia="Times New Roman" w:hAnsi="Arial" w:cs="Arial"/>
                <w:b/>
                <w:bCs/>
                <w:color w:val="000000"/>
                <w:sz w:val="18"/>
              </w:rPr>
              <w:t>2009-5902</w:t>
            </w:r>
            <w:proofErr w:type="gramEnd"/>
            <w:r w:rsidRPr="00AF5F83">
              <w:rPr>
                <w:rFonts w:ascii="Arial" w:eastAsia="Times New Roman" w:hAnsi="Arial" w:cs="Arial"/>
                <w:b/>
                <w:bCs/>
                <w:color w:val="000000"/>
                <w:sz w:val="18"/>
              </w:rPr>
              <w:t>/25 md.)</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d) Çeşitli özellik ve ölçekteki imar planlarının ve şehir alt yapı tesislerinin projeye esas standartlarını hazırlamak,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lastRenderedPageBreak/>
              <w:t>MADDE 7 –</w:t>
            </w:r>
            <w:r w:rsidRPr="00AF5F83">
              <w:rPr>
                <w:rFonts w:ascii="Arial" w:eastAsia="Times New Roman" w:hAnsi="Arial" w:cs="Arial"/>
                <w:color w:val="000000"/>
                <w:sz w:val="18"/>
                <w:szCs w:val="18"/>
              </w:rPr>
              <w:t xml:space="preserve"> 180 sayılı Kanun Hükmünde Kararnamenin 12 </w:t>
            </w:r>
            <w:proofErr w:type="spellStart"/>
            <w:r w:rsidRPr="00AF5F83">
              <w:rPr>
                <w:rFonts w:ascii="Arial" w:eastAsia="Times New Roman" w:hAnsi="Arial" w:cs="Arial"/>
                <w:color w:val="000000"/>
                <w:sz w:val="18"/>
                <w:szCs w:val="18"/>
              </w:rPr>
              <w:t>nci</w:t>
            </w:r>
            <w:proofErr w:type="spellEnd"/>
            <w:r w:rsidRPr="00AF5F83">
              <w:rPr>
                <w:rFonts w:ascii="Arial" w:eastAsia="Times New Roman" w:hAnsi="Arial" w:cs="Arial"/>
                <w:color w:val="000000"/>
                <w:sz w:val="18"/>
                <w:szCs w:val="18"/>
              </w:rPr>
              <w:t xml:space="preserve"> maddesinin birinci fıkrasının mülga (b) ve (c) bentleri aşağıdaki şekilde yeniden düzenlenmiştir.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“b) Yapı kooperatifleri ve üst birlikleri ile ilgili olarak Kooperatifler Kanunu ve diğer kanunlar ile Bakanlığa verilen görevleri ve yapı kooperatiflerinin ve üst birliklerinin kurulmasına, işleyişine, tasfiyesine ve denetlenmesine ilişkin iş ve işlemleri yapmak, yapı </w:t>
            </w:r>
            <w:r w:rsidRPr="00AF5F83">
              <w:rPr>
                <w:rFonts w:ascii="Arial" w:eastAsia="Times New Roman" w:hAnsi="Arial" w:cs="Arial"/>
                <w:color w:val="000000"/>
                <w:sz w:val="18"/>
                <w:szCs w:val="18"/>
              </w:rPr>
              <w:lastRenderedPageBreak/>
              <w:t>kooperatiflerinin kuruluş kayıtlarının ve sicillerinin tutulmasını sağlamak ve uygulamaları denetlemek,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c) Yapı kooperatifçiliğinin gelişmesi ve işleyişi ile ilgili tedbirler almak, kooperatiflere mali destek sağlanmasına yardımcı olmak, teknik destek sağlamak ve gerekli mevzuatı hazırlamak,”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           </w:t>
            </w:r>
            <w:r w:rsidRPr="00AF5F83">
              <w:rPr>
                <w:rFonts w:ascii="Arial" w:eastAsia="Times New Roman" w:hAnsi="Arial" w:cs="Arial"/>
                <w:b/>
                <w:bCs/>
                <w:color w:val="000000"/>
                <w:sz w:val="18"/>
              </w:rPr>
              <w:t xml:space="preserve">Madde 12 – (Ek: </w:t>
            </w:r>
            <w:proofErr w:type="gramStart"/>
            <w:r w:rsidRPr="00AF5F83">
              <w:rPr>
                <w:rFonts w:ascii="Arial" w:eastAsia="Times New Roman" w:hAnsi="Arial" w:cs="Arial"/>
                <w:b/>
                <w:bCs/>
                <w:color w:val="000000"/>
                <w:sz w:val="18"/>
              </w:rPr>
              <w:t>8/6/1984</w:t>
            </w:r>
            <w:proofErr w:type="gramEnd"/>
            <w:r w:rsidRPr="00AF5F83">
              <w:rPr>
                <w:rFonts w:ascii="Arial" w:eastAsia="Times New Roman" w:hAnsi="Arial" w:cs="Arial"/>
                <w:b/>
                <w:bCs/>
                <w:color w:val="000000"/>
                <w:sz w:val="18"/>
              </w:rPr>
              <w:t xml:space="preserve"> - KHK - 209/7 md.)</w:t>
            </w:r>
            <w:r w:rsidRPr="00AF5F83">
              <w:rPr>
                <w:rFonts w:ascii="Arial" w:eastAsia="Times New Roman" w:hAnsi="Arial" w:cs="Arial"/>
                <w:color w:val="000000"/>
                <w:sz w:val="18"/>
                <w:szCs w:val="18"/>
              </w:rPr>
              <w:t xml:space="preserve">   Teknik Araştırma ve Uygulama Genel Müdürlüğünün görevleri şunlardır: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proofErr w:type="gramStart"/>
            <w:r w:rsidRPr="00AF5F83">
              <w:rPr>
                <w:rFonts w:ascii="Arial" w:eastAsia="Times New Roman" w:hAnsi="Arial" w:cs="Arial"/>
                <w:color w:val="000000"/>
                <w:sz w:val="18"/>
                <w:szCs w:val="18"/>
              </w:rPr>
              <w:t xml:space="preserve">b) (5983 sayılı Yasa’nın7.Maddesi ile değiştirilen  bent ) Yapı kooperatifleri ve üst birlikleri ile ilgili olarak Kooperatifler Kanunu ve diğer kanunlar ile Bakanlığa verilen görevleri ve yapı kooperatiflerinin ve üst birliklerinin kurulmasına, işleyişine, tasfiyesine ve denetlenmesine ilişkin iş ve işlemleri </w:t>
            </w:r>
            <w:r w:rsidRPr="00AF5F83">
              <w:rPr>
                <w:rFonts w:ascii="Arial" w:eastAsia="Times New Roman" w:hAnsi="Arial" w:cs="Arial"/>
                <w:color w:val="000000"/>
                <w:sz w:val="18"/>
                <w:szCs w:val="18"/>
              </w:rPr>
              <w:lastRenderedPageBreak/>
              <w:t>yapmak, yapı kooperatiflerinin kuruluş kayıtlarının ve sicillerinin tutulmasını sağlamak ve uygulamaları denetlemek,</w:t>
            </w:r>
            <w:proofErr w:type="gramEnd"/>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c) (5983 sayılı Yasa’nın7.Maddesi ile değiştirilen  bent )  Yapı kooperatifçiliğinin gelişmesi ve işleyişi ile ilgili tedbirler almak, kooperatiflere mali destek sağlanmasına yardımcı olmak, teknik destek sağlamak ve gerekli mevzuatı hazırlamak</w:t>
            </w:r>
            <w:r w:rsidRPr="00AF5F83">
              <w:rPr>
                <w:rFonts w:ascii="Arial" w:eastAsia="Times New Roman" w:hAnsi="Arial" w:cs="Arial"/>
                <w:b/>
                <w:bCs/>
                <w:color w:val="000000"/>
                <w:sz w:val="18"/>
              </w:rPr>
              <w:t xml:space="preserve"> /25 md.)</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d) Çeşitli özellik ve ölçekteki imar planlarının ve şehir alt yapı tesislerinin projeye esas standartlarını hazırlamak,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w:t>
            </w:r>
          </w:p>
        </w:tc>
      </w:tr>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lastRenderedPageBreak/>
              <w:t>Görev:</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r w:rsidRPr="00AF5F83">
              <w:rPr>
                <w:rFonts w:ascii="Arial" w:eastAsia="Times New Roman" w:hAnsi="Arial" w:cs="Arial"/>
                <w:b/>
                <w:bCs/>
                <w:color w:val="000000"/>
                <w:sz w:val="18"/>
              </w:rPr>
              <w:t xml:space="preserve">Madde 2 – </w:t>
            </w:r>
            <w:r w:rsidRPr="00AF5F83">
              <w:rPr>
                <w:rFonts w:ascii="Arial" w:eastAsia="Times New Roman" w:hAnsi="Arial" w:cs="Arial"/>
                <w:color w:val="000000"/>
                <w:sz w:val="18"/>
                <w:szCs w:val="18"/>
              </w:rPr>
              <w:t>Sanayi ve Ticaret Bakanlığının görevleri şunlardır: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proofErr w:type="gramStart"/>
            <w:r w:rsidRPr="00AF5F83">
              <w:rPr>
                <w:rFonts w:ascii="Arial" w:eastAsia="Times New Roman" w:hAnsi="Arial" w:cs="Arial"/>
                <w:color w:val="000000"/>
                <w:sz w:val="18"/>
                <w:szCs w:val="18"/>
              </w:rPr>
              <w:t>….</w:t>
            </w:r>
            <w:proofErr w:type="gramEnd"/>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m) Tarım Orman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Bakanlığına bağlı tarımsal amaçlı kooperatiflerle Tarım Kredi Kooperatifleri ve birlikleri hariç olmak üzere tarım satış kooperatifleri ve birlikleri ile genel hükümlere tabi kooperatiflerin ve birliklerin kuruluş, işleyiş ve denetimlerine ait işlem ve hizmetleri yürütmek,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8 –</w:t>
            </w:r>
            <w:r w:rsidRPr="00AF5F83">
              <w:rPr>
                <w:rFonts w:ascii="Arial" w:eastAsia="Times New Roman" w:hAnsi="Arial" w:cs="Arial"/>
                <w:color w:val="000000"/>
                <w:sz w:val="18"/>
                <w:szCs w:val="18"/>
              </w:rPr>
              <w:t xml:space="preserve"> </w:t>
            </w:r>
            <w:proofErr w:type="gramStart"/>
            <w:r w:rsidRPr="00AF5F83">
              <w:rPr>
                <w:rFonts w:ascii="Arial" w:eastAsia="Times New Roman" w:hAnsi="Arial" w:cs="Arial"/>
                <w:color w:val="000000"/>
                <w:sz w:val="18"/>
                <w:szCs w:val="18"/>
              </w:rPr>
              <w:t>8/1/1985</w:t>
            </w:r>
            <w:proofErr w:type="gramEnd"/>
            <w:r w:rsidRPr="00AF5F83">
              <w:rPr>
                <w:rFonts w:ascii="Arial" w:eastAsia="Times New Roman" w:hAnsi="Arial" w:cs="Arial"/>
                <w:color w:val="000000"/>
                <w:sz w:val="18"/>
                <w:szCs w:val="18"/>
              </w:rPr>
              <w:t xml:space="preserve"> tarihli ve 3143 sayılı Sanayi ve Ticaret Bakanlığının Teşkilat </w:t>
            </w:r>
            <w:r w:rsidRPr="00AF5F83">
              <w:rPr>
                <w:rFonts w:ascii="Arial" w:eastAsia="Times New Roman" w:hAnsi="Arial" w:cs="Arial"/>
                <w:b/>
                <w:bCs/>
                <w:color w:val="000000"/>
                <w:sz w:val="18"/>
              </w:rPr>
              <w:t>ve</w:t>
            </w:r>
            <w:r w:rsidRPr="00AF5F83">
              <w:rPr>
                <w:rFonts w:ascii="Arial" w:eastAsia="Times New Roman" w:hAnsi="Arial" w:cs="Arial"/>
                <w:color w:val="000000"/>
                <w:sz w:val="18"/>
                <w:szCs w:val="18"/>
              </w:rPr>
              <w:t xml:space="preserve"> Görevleri Hakkında Kanunun 2 </w:t>
            </w:r>
            <w:proofErr w:type="spellStart"/>
            <w:r w:rsidRPr="00AF5F83">
              <w:rPr>
                <w:rFonts w:ascii="Arial" w:eastAsia="Times New Roman" w:hAnsi="Arial" w:cs="Arial"/>
                <w:color w:val="000000"/>
                <w:sz w:val="18"/>
                <w:szCs w:val="18"/>
              </w:rPr>
              <w:t>nci</w:t>
            </w:r>
            <w:proofErr w:type="spellEnd"/>
            <w:r w:rsidRPr="00AF5F83">
              <w:rPr>
                <w:rFonts w:ascii="Arial" w:eastAsia="Times New Roman" w:hAnsi="Arial" w:cs="Arial"/>
                <w:color w:val="000000"/>
                <w:sz w:val="18"/>
                <w:szCs w:val="18"/>
              </w:rPr>
              <w:t xml:space="preserve"> maddesinin birinci fıkrasının (m) bendi aşağıdaki şekilde değiştirilmiştir.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“m) Tarım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Bakanlığına bağlı tarımsal amaçlı kooperatifler, tarım kredi kooperatifleri ve birlikleri ile yapı kooperatifleri ve üst birlikleri hariç olmak üzere, tarım satış kooperatifleri ve birlikleri ile genel hükümlere tabi kooperatiflerin ve birliklerin kuruluş, işleyiş ve denetimlerine ait işlem ve hizmetleri yürütmek,”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(5983 sayılı Yasa’nın 8.Maddesi ile değiştirilen  bent ) m</w:t>
            </w:r>
            <w:proofErr w:type="gramStart"/>
            <w:r w:rsidRPr="00AF5F83">
              <w:rPr>
                <w:rFonts w:ascii="Arial" w:eastAsia="Times New Roman" w:hAnsi="Arial" w:cs="Arial"/>
                <w:color w:val="000000"/>
                <w:sz w:val="18"/>
                <w:szCs w:val="18"/>
              </w:rPr>
              <w:t>)</w:t>
            </w:r>
            <w:proofErr w:type="gramEnd"/>
            <w:r w:rsidRPr="00AF5F83">
              <w:rPr>
                <w:rFonts w:ascii="Arial" w:eastAsia="Times New Roman" w:hAnsi="Arial" w:cs="Arial"/>
                <w:color w:val="000000"/>
                <w:sz w:val="18"/>
                <w:szCs w:val="18"/>
              </w:rPr>
              <w:t xml:space="preserve"> Tarım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Bakanlığına bağlı tarımsal amaçlı kooperatifler, tarım kredi kooperatifleri ve birlikleri ile yapı kooperatifleri ve üst birlikleri hariç olmak üzere, tarım satış kooperatifleri ve birlikleri ile genel hükümlere tabi kooperatiflerin ve birliklerin kuruluş, işleyiş ve denetimlerine ait işlem ve hizmetleri yürütmek,</w:t>
            </w:r>
          </w:p>
        </w:tc>
      </w:tr>
      <w:tr w:rsidR="00AF5F83" w:rsidRPr="00AF5F83" w:rsidTr="00AF5F83">
        <w:trPr>
          <w:tblCellSpacing w:w="0" w:type="dxa"/>
        </w:trPr>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Teşkilatlandırma Genel Müdürlüğü:</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r w:rsidRPr="00AF5F83">
              <w:rPr>
                <w:rFonts w:ascii="Arial" w:eastAsia="Times New Roman" w:hAnsi="Arial" w:cs="Arial"/>
                <w:b/>
                <w:bCs/>
                <w:color w:val="000000"/>
                <w:sz w:val="18"/>
              </w:rPr>
              <w:t xml:space="preserve">Madde 13 – </w:t>
            </w:r>
            <w:r w:rsidRPr="00AF5F83">
              <w:rPr>
                <w:rFonts w:ascii="Arial" w:eastAsia="Times New Roman" w:hAnsi="Arial" w:cs="Arial"/>
                <w:color w:val="000000"/>
                <w:sz w:val="18"/>
                <w:szCs w:val="18"/>
              </w:rPr>
              <w:t>Teşkilatlandırma Genel Müdürlüğünün görevleri şunlardır: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 a) Tarım Orman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Bakanlığına bağlı tarımsal amaçlı kooperatifler ile tarım kredi kooperatifleri ve birlikleri hariç olmak üzere, tarım satış kooperatifleri ve birlikleri ile genel hükümlere tabi kooperatif ve birliklerin kuruluş, işleyiş ve denetimlerine ait işlem ve hizmetleri yürütmek,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roofErr w:type="gramStart"/>
            <w:r w:rsidRPr="00AF5F83">
              <w:rPr>
                <w:rFonts w:ascii="Arial" w:eastAsia="Times New Roman" w:hAnsi="Arial" w:cs="Arial"/>
                <w:color w:val="000000"/>
                <w:sz w:val="18"/>
                <w:szCs w:val="18"/>
              </w:rPr>
              <w:t>…..</w:t>
            </w:r>
            <w:proofErr w:type="gramEnd"/>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b/>
                <w:bCs/>
                <w:color w:val="000000"/>
                <w:sz w:val="18"/>
              </w:rPr>
              <w:t>MADDE 9 –</w:t>
            </w:r>
            <w:r w:rsidRPr="00AF5F83">
              <w:rPr>
                <w:rFonts w:ascii="Arial" w:eastAsia="Times New Roman" w:hAnsi="Arial" w:cs="Arial"/>
                <w:color w:val="000000"/>
                <w:sz w:val="18"/>
                <w:szCs w:val="18"/>
              </w:rPr>
              <w:t xml:space="preserve"> 3143 sayılı Kanunun 13 üncü maddesinin birinci fıkrasının (a) bendi aşağıdaki şekilde değiştirilmiştir.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xml:space="preserve">“a) Tarım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Bakanlığına bağlı tarımsal amaçlı kooperatifler, tarım kredi kooperatifleri ve birlikleri ile yapı kooperatifleri ve üst birlikleri hariç olmak üzere, tarım satış kooperatifleri ve birlikleri ile genel hükümlere tabi kooperatiflerin ve birliklerin kuruluş, işleyiş ve denetimlerine ait işlem ve hizmetleri yürütmek,”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c>
          <w:tcPr>
            <w:tcW w:w="3075" w:type="dxa"/>
            <w:tcBorders>
              <w:top w:val="outset" w:sz="6" w:space="0" w:color="auto"/>
              <w:left w:val="outset" w:sz="6" w:space="0" w:color="auto"/>
              <w:bottom w:val="outset" w:sz="6" w:space="0" w:color="auto"/>
              <w:right w:val="outset" w:sz="6" w:space="0" w:color="auto"/>
            </w:tcBorders>
            <w:hideMark/>
          </w:tcPr>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Teşkilatlandırma Genel Müdürlüğü:</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r w:rsidRPr="00AF5F83">
              <w:rPr>
                <w:rFonts w:ascii="Arial" w:eastAsia="Times New Roman" w:hAnsi="Arial" w:cs="Arial"/>
                <w:b/>
                <w:bCs/>
                <w:color w:val="000000"/>
                <w:sz w:val="18"/>
              </w:rPr>
              <w:t xml:space="preserve">Madde 13 – </w:t>
            </w:r>
            <w:r w:rsidRPr="00AF5F83">
              <w:rPr>
                <w:rFonts w:ascii="Arial" w:eastAsia="Times New Roman" w:hAnsi="Arial" w:cs="Arial"/>
                <w:color w:val="000000"/>
                <w:sz w:val="18"/>
                <w:szCs w:val="18"/>
              </w:rPr>
              <w:t>Teşkilatlandırma Genel Müdürlüğünün görevleri şunlardır:</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(5983 sayılı Yasa’nın 9</w:t>
            </w:r>
            <w:proofErr w:type="gramStart"/>
            <w:r w:rsidRPr="00AF5F83">
              <w:rPr>
                <w:rFonts w:ascii="Arial" w:eastAsia="Times New Roman" w:hAnsi="Arial" w:cs="Arial"/>
                <w:color w:val="000000"/>
                <w:sz w:val="18"/>
                <w:szCs w:val="18"/>
              </w:rPr>
              <w:t>..</w:t>
            </w:r>
            <w:proofErr w:type="gramEnd"/>
            <w:r w:rsidRPr="00AF5F83">
              <w:rPr>
                <w:rFonts w:ascii="Arial" w:eastAsia="Times New Roman" w:hAnsi="Arial" w:cs="Arial"/>
                <w:color w:val="000000"/>
                <w:sz w:val="18"/>
                <w:szCs w:val="18"/>
              </w:rPr>
              <w:t xml:space="preserve">Maddesi ile değiştirilen  bent )  a) Tarım Orman ve </w:t>
            </w:r>
            <w:proofErr w:type="spellStart"/>
            <w:r w:rsidRPr="00AF5F83">
              <w:rPr>
                <w:rFonts w:ascii="Arial" w:eastAsia="Times New Roman" w:hAnsi="Arial" w:cs="Arial"/>
                <w:color w:val="000000"/>
                <w:sz w:val="18"/>
                <w:szCs w:val="18"/>
              </w:rPr>
              <w:t>Köyişleri</w:t>
            </w:r>
            <w:proofErr w:type="spellEnd"/>
            <w:r w:rsidRPr="00AF5F83">
              <w:rPr>
                <w:rFonts w:ascii="Arial" w:eastAsia="Times New Roman" w:hAnsi="Arial" w:cs="Arial"/>
                <w:color w:val="000000"/>
                <w:sz w:val="18"/>
                <w:szCs w:val="18"/>
              </w:rPr>
              <w:t xml:space="preserve"> Bakanlığına bağlı tarımsal amaçlı kooperatifler ile tarım kredi kooperatifleri ve birlikleri hariç olmak üzere, tarım satış kooperatifleri ve birlikleri ile genel hükümlere tabi kooperatif ve birliklerin kuruluş, işleyiş ve denetimlerine ait işlem ve hizmetleri yürütmek,</w:t>
            </w:r>
          </w:p>
          <w:p w:rsidR="00AF5F83" w:rsidRPr="00AF5F83" w:rsidRDefault="00AF5F83" w:rsidP="00AF5F83">
            <w:pPr>
              <w:spacing w:before="100" w:beforeAutospacing="1" w:after="100" w:afterAutospacing="1" w:line="240" w:lineRule="auto"/>
              <w:rPr>
                <w:rFonts w:ascii="Arial" w:eastAsia="Times New Roman" w:hAnsi="Arial" w:cs="Arial"/>
                <w:color w:val="000000"/>
                <w:sz w:val="18"/>
                <w:szCs w:val="18"/>
              </w:rPr>
            </w:pPr>
            <w:r w:rsidRPr="00AF5F83">
              <w:rPr>
                <w:rFonts w:ascii="Arial" w:eastAsia="Times New Roman" w:hAnsi="Arial" w:cs="Arial"/>
                <w:color w:val="000000"/>
                <w:sz w:val="18"/>
                <w:szCs w:val="18"/>
              </w:rPr>
              <w:t> </w:t>
            </w:r>
          </w:p>
        </w:tc>
      </w:tr>
    </w:tbl>
    <w:p w:rsidR="00892B22" w:rsidRDefault="00892B22"/>
    <w:sectPr w:rsidR="00892B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F5F83"/>
    <w:rsid w:val="00892B22"/>
    <w:rsid w:val="00AF5F8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F5F83"/>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AF5F83"/>
    <w:rPr>
      <w:b/>
      <w:bCs/>
    </w:rPr>
  </w:style>
</w:styles>
</file>

<file path=word/webSettings.xml><?xml version="1.0" encoding="utf-8"?>
<w:webSettings xmlns:r="http://schemas.openxmlformats.org/officeDocument/2006/relationships" xmlns:w="http://schemas.openxmlformats.org/wordprocessingml/2006/main">
  <w:divs>
    <w:div w:id="427628650">
      <w:bodyDiv w:val="1"/>
      <w:marLeft w:val="0"/>
      <w:marRight w:val="0"/>
      <w:marTop w:val="0"/>
      <w:marBottom w:val="0"/>
      <w:divBdr>
        <w:top w:val="none" w:sz="0" w:space="0" w:color="auto"/>
        <w:left w:val="none" w:sz="0" w:space="0" w:color="auto"/>
        <w:bottom w:val="none" w:sz="0" w:space="0" w:color="auto"/>
        <w:right w:val="none" w:sz="0" w:space="0" w:color="auto"/>
      </w:divBdr>
      <w:divsChild>
        <w:div w:id="1133407874">
          <w:marLeft w:val="0"/>
          <w:marRight w:val="0"/>
          <w:marTop w:val="0"/>
          <w:marBottom w:val="0"/>
          <w:divBdr>
            <w:top w:val="none" w:sz="0" w:space="0" w:color="auto"/>
            <w:left w:val="none" w:sz="0" w:space="0" w:color="auto"/>
            <w:bottom w:val="none" w:sz="0" w:space="0" w:color="auto"/>
            <w:right w:val="none" w:sz="0" w:space="0" w:color="auto"/>
          </w:divBdr>
          <w:divsChild>
            <w:div w:id="911306958">
              <w:marLeft w:val="0"/>
              <w:marRight w:val="0"/>
              <w:marTop w:val="0"/>
              <w:marBottom w:val="0"/>
              <w:divBdr>
                <w:top w:val="none" w:sz="0" w:space="0" w:color="auto"/>
                <w:left w:val="none" w:sz="0" w:space="0" w:color="auto"/>
                <w:bottom w:val="none" w:sz="0" w:space="0" w:color="auto"/>
                <w:right w:val="none" w:sz="0" w:space="0" w:color="auto"/>
              </w:divBdr>
              <w:divsChild>
                <w:div w:id="591672028">
                  <w:marLeft w:val="0"/>
                  <w:marRight w:val="0"/>
                  <w:marTop w:val="0"/>
                  <w:marBottom w:val="0"/>
                  <w:divBdr>
                    <w:top w:val="none" w:sz="0" w:space="0" w:color="auto"/>
                    <w:left w:val="none" w:sz="0" w:space="0" w:color="auto"/>
                    <w:bottom w:val="none" w:sz="0" w:space="0" w:color="auto"/>
                    <w:right w:val="none" w:sz="0" w:space="0" w:color="auto"/>
                  </w:divBdr>
                  <w:divsChild>
                    <w:div w:id="1631980225">
                      <w:marLeft w:val="0"/>
                      <w:marRight w:val="0"/>
                      <w:marTop w:val="0"/>
                      <w:marBottom w:val="0"/>
                      <w:divBdr>
                        <w:top w:val="none" w:sz="0" w:space="0" w:color="auto"/>
                        <w:left w:val="none" w:sz="0" w:space="0" w:color="auto"/>
                        <w:bottom w:val="none" w:sz="0" w:space="0" w:color="auto"/>
                        <w:right w:val="none" w:sz="0" w:space="0" w:color="auto"/>
                      </w:divBdr>
                      <w:divsChild>
                        <w:div w:id="251666360">
                          <w:marLeft w:val="0"/>
                          <w:marRight w:val="0"/>
                          <w:marTop w:val="0"/>
                          <w:marBottom w:val="0"/>
                          <w:divBdr>
                            <w:top w:val="none" w:sz="0" w:space="0" w:color="auto"/>
                            <w:left w:val="none" w:sz="0" w:space="0" w:color="auto"/>
                            <w:bottom w:val="none" w:sz="0" w:space="0" w:color="auto"/>
                            <w:right w:val="none" w:sz="0" w:space="0" w:color="auto"/>
                          </w:divBdr>
                          <w:divsChild>
                            <w:div w:id="425417418">
                              <w:marLeft w:val="75"/>
                              <w:marRight w:val="75"/>
                              <w:marTop w:val="75"/>
                              <w:marBottom w:val="75"/>
                              <w:divBdr>
                                <w:top w:val="none" w:sz="0" w:space="0" w:color="auto"/>
                                <w:left w:val="none" w:sz="0" w:space="0" w:color="auto"/>
                                <w:bottom w:val="none" w:sz="0" w:space="0" w:color="auto"/>
                                <w:right w:val="none" w:sz="0" w:space="0" w:color="auto"/>
                              </w:divBdr>
                              <w:divsChild>
                                <w:div w:id="1212425356">
                                  <w:marLeft w:val="0"/>
                                  <w:marRight w:val="0"/>
                                  <w:marTop w:val="0"/>
                                  <w:marBottom w:val="0"/>
                                  <w:divBdr>
                                    <w:top w:val="none" w:sz="0" w:space="0" w:color="auto"/>
                                    <w:left w:val="none" w:sz="0" w:space="0" w:color="auto"/>
                                    <w:bottom w:val="none" w:sz="0" w:space="0" w:color="auto"/>
                                    <w:right w:val="none" w:sz="0" w:space="0" w:color="auto"/>
                                  </w:divBdr>
                                  <w:divsChild>
                                    <w:div w:id="526220348">
                                      <w:marLeft w:val="0"/>
                                      <w:marRight w:val="0"/>
                                      <w:marTop w:val="0"/>
                                      <w:marBottom w:val="0"/>
                                      <w:divBdr>
                                        <w:top w:val="none" w:sz="0" w:space="0" w:color="auto"/>
                                        <w:left w:val="none" w:sz="0" w:space="0" w:color="auto"/>
                                        <w:bottom w:val="none" w:sz="0" w:space="0" w:color="auto"/>
                                        <w:right w:val="none" w:sz="0" w:space="0" w:color="auto"/>
                                      </w:divBdr>
                                      <w:divsChild>
                                        <w:div w:id="1897469347">
                                          <w:marLeft w:val="75"/>
                                          <w:marRight w:val="150"/>
                                          <w:marTop w:val="0"/>
                                          <w:marBottom w:val="0"/>
                                          <w:divBdr>
                                            <w:top w:val="none" w:sz="0" w:space="0" w:color="auto"/>
                                            <w:left w:val="none" w:sz="0" w:space="0" w:color="auto"/>
                                            <w:bottom w:val="none" w:sz="0" w:space="0" w:color="auto"/>
                                            <w:right w:val="none" w:sz="0" w:space="0" w:color="auto"/>
                                          </w:divBdr>
                                          <w:divsChild>
                                            <w:div w:id="1498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3332</Words>
  <Characters>18999</Characters>
  <Application>Microsoft Office Word</Application>
  <DocSecurity>0</DocSecurity>
  <Lines>158</Lines>
  <Paragraphs>44</Paragraphs>
  <ScaleCrop>false</ScaleCrop>
  <Company/>
  <LinksUpToDate>false</LinksUpToDate>
  <CharactersWithSpaces>22287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2011-03-29T12:06:00Z</dcterms:created>
  <dcterms:modified xsi:type="dcterms:W3CDTF">2011-03-29T12:06:00Z</dcterms:modified>
</cp:coreProperties>
</file>